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32F5" w14:textId="77777777" w:rsidR="00DF4916" w:rsidRDefault="00A63628" w:rsidP="00A5080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科研交流协议</w:t>
      </w:r>
    </w:p>
    <w:p w14:paraId="2E5EA68A" w14:textId="77777777" w:rsidR="00DF4916" w:rsidRPr="003A4E07" w:rsidRDefault="00DF4916" w:rsidP="00A5080A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0027C531" w14:textId="77777777" w:rsidR="005F5FB6" w:rsidRDefault="005F5FB6" w:rsidP="00975F0A">
      <w:pPr>
        <w:spacing w:line="360" w:lineRule="auto"/>
      </w:pPr>
    </w:p>
    <w:p w14:paraId="10C4A01A" w14:textId="323DA879" w:rsidR="00CC06ED" w:rsidRDefault="00CC06ED" w:rsidP="00975F0A">
      <w:pPr>
        <w:spacing w:line="360" w:lineRule="auto"/>
        <w:rPr>
          <w:b/>
          <w:sz w:val="24"/>
          <w:szCs w:val="24"/>
        </w:rPr>
      </w:pPr>
      <w:r w:rsidRPr="002F100D">
        <w:rPr>
          <w:rFonts w:hint="eastAsia"/>
          <w:b/>
          <w:sz w:val="24"/>
          <w:szCs w:val="24"/>
        </w:rPr>
        <w:t>甲方：</w:t>
      </w:r>
      <w:r w:rsidRPr="002F100D">
        <w:rPr>
          <w:rFonts w:hint="eastAsia"/>
          <w:b/>
          <w:sz w:val="24"/>
          <w:szCs w:val="24"/>
        </w:rPr>
        <w:t xml:space="preserve"> </w:t>
      </w:r>
      <w:r w:rsidR="002F100D" w:rsidRPr="002F100D">
        <w:rPr>
          <w:rFonts w:hint="eastAsia"/>
          <w:b/>
          <w:sz w:val="24"/>
          <w:szCs w:val="24"/>
        </w:rPr>
        <w:t>浙江大学</w:t>
      </w:r>
      <w:r w:rsidR="009A3F04">
        <w:rPr>
          <w:rFonts w:hint="eastAsia"/>
          <w:b/>
          <w:sz w:val="24"/>
          <w:szCs w:val="24"/>
        </w:rPr>
        <w:t>集成电路</w:t>
      </w:r>
      <w:r w:rsidR="002F100D" w:rsidRPr="002F100D">
        <w:rPr>
          <w:b/>
          <w:sz w:val="24"/>
          <w:szCs w:val="24"/>
        </w:rPr>
        <w:t>学院</w:t>
      </w:r>
    </w:p>
    <w:p w14:paraId="5229053B" w14:textId="77777777" w:rsidR="00563941" w:rsidRDefault="00C710A8" w:rsidP="00563941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地址：</w:t>
      </w:r>
      <w:r w:rsidR="00563941" w:rsidRPr="00F96D9F">
        <w:rPr>
          <w:rFonts w:hint="eastAsia"/>
          <w:sz w:val="24"/>
          <w:szCs w:val="24"/>
        </w:rPr>
        <w:t>杭州市萧山区</w:t>
      </w:r>
      <w:r w:rsidR="00563941">
        <w:rPr>
          <w:rFonts w:hint="eastAsia"/>
          <w:sz w:val="24"/>
          <w:szCs w:val="24"/>
        </w:rPr>
        <w:t>平澜路</w:t>
      </w:r>
      <w:r w:rsidR="00563941">
        <w:rPr>
          <w:rFonts w:hint="eastAsia"/>
          <w:sz w:val="24"/>
          <w:szCs w:val="24"/>
        </w:rPr>
        <w:t>2</w:t>
      </w:r>
      <w:r w:rsidR="00563941">
        <w:rPr>
          <w:sz w:val="24"/>
          <w:szCs w:val="24"/>
        </w:rPr>
        <w:t>118</w:t>
      </w:r>
      <w:r w:rsidR="00563941" w:rsidRPr="00F96D9F">
        <w:rPr>
          <w:rFonts w:hint="eastAsia"/>
          <w:sz w:val="24"/>
          <w:szCs w:val="24"/>
        </w:rPr>
        <w:t>号</w:t>
      </w:r>
      <w:r w:rsidR="00563941">
        <w:rPr>
          <w:rFonts w:hint="eastAsia"/>
          <w:sz w:val="24"/>
          <w:szCs w:val="24"/>
        </w:rPr>
        <w:t>浙江大学杭州国际科创中心水博园区</w:t>
      </w:r>
      <w:r w:rsidR="00563941">
        <w:rPr>
          <w:rFonts w:hint="eastAsia"/>
          <w:sz w:val="24"/>
          <w:szCs w:val="24"/>
        </w:rPr>
        <w:t>A</w:t>
      </w:r>
      <w:r w:rsidR="00563941">
        <w:rPr>
          <w:sz w:val="24"/>
          <w:szCs w:val="24"/>
        </w:rPr>
        <w:t>03</w:t>
      </w:r>
      <w:r w:rsidR="00563941">
        <w:rPr>
          <w:rFonts w:hint="eastAsia"/>
          <w:sz w:val="24"/>
          <w:szCs w:val="24"/>
        </w:rPr>
        <w:t>楼</w:t>
      </w:r>
    </w:p>
    <w:p w14:paraId="1B93D26A" w14:textId="0ABA8486" w:rsidR="00C710A8" w:rsidRDefault="00C710A8" w:rsidP="00C710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 w:rsidRPr="00480204">
        <w:rPr>
          <w:rFonts w:hint="eastAsia"/>
          <w:sz w:val="24"/>
          <w:szCs w:val="24"/>
          <w:u w:val="single"/>
        </w:rPr>
        <w:t xml:space="preserve">    </w:t>
      </w:r>
      <w:r w:rsidR="006B11AB">
        <w:rPr>
          <w:rFonts w:hint="eastAsia"/>
          <w:sz w:val="24"/>
          <w:szCs w:val="24"/>
          <w:u w:val="single"/>
        </w:rPr>
        <w:t>赵芙蓉</w:t>
      </w:r>
      <w:r>
        <w:rPr>
          <w:rFonts w:hint="eastAsia"/>
          <w:sz w:val="24"/>
          <w:szCs w:val="24"/>
          <w:u w:val="single"/>
        </w:rPr>
        <w:t xml:space="preserve"> </w:t>
      </w:r>
      <w:r w:rsidRPr="00480204">
        <w:rPr>
          <w:rFonts w:hint="eastAsia"/>
          <w:sz w:val="24"/>
          <w:szCs w:val="24"/>
          <w:u w:val="single"/>
        </w:rPr>
        <w:t xml:space="preserve">              </w:t>
      </w:r>
    </w:p>
    <w:p w14:paraId="10FBEA8D" w14:textId="5B36FC46" w:rsidR="00C710A8" w:rsidRPr="002F100D" w:rsidRDefault="00C710A8" w:rsidP="00C710A8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82990603</w:t>
      </w:r>
      <w:r w:rsidRPr="00480204">
        <w:rPr>
          <w:rFonts w:hint="eastAsia"/>
          <w:sz w:val="24"/>
          <w:szCs w:val="24"/>
          <w:u w:val="single"/>
        </w:rPr>
        <w:t xml:space="preserve">           </w:t>
      </w:r>
      <w:r w:rsidRPr="002F100D">
        <w:rPr>
          <w:rFonts w:hint="eastAsia"/>
          <w:sz w:val="24"/>
          <w:szCs w:val="24"/>
        </w:rPr>
        <w:t xml:space="preserve">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zh</w:t>
      </w:r>
      <w:r w:rsidR="009A3F04">
        <w:rPr>
          <w:rFonts w:hint="eastAsia"/>
          <w:sz w:val="24"/>
          <w:szCs w:val="24"/>
          <w:u w:val="single"/>
        </w:rPr>
        <w:t>aofurong</w:t>
      </w:r>
      <w:r>
        <w:rPr>
          <w:rFonts w:hint="eastAsia"/>
          <w:sz w:val="24"/>
          <w:szCs w:val="24"/>
          <w:u w:val="single"/>
        </w:rPr>
        <w:t>@zju.edu.cn</w:t>
      </w:r>
      <w:r w:rsidRPr="00480204">
        <w:rPr>
          <w:rFonts w:hint="eastAsia"/>
          <w:sz w:val="24"/>
          <w:szCs w:val="24"/>
          <w:u w:val="single"/>
        </w:rPr>
        <w:t xml:space="preserve"> </w:t>
      </w:r>
    </w:p>
    <w:p w14:paraId="2B61E5FC" w14:textId="77777777" w:rsidR="00A5080A" w:rsidRPr="00C710A8" w:rsidRDefault="00A5080A" w:rsidP="00975F0A">
      <w:pPr>
        <w:spacing w:line="360" w:lineRule="auto"/>
        <w:rPr>
          <w:sz w:val="24"/>
          <w:szCs w:val="24"/>
        </w:rPr>
      </w:pPr>
    </w:p>
    <w:p w14:paraId="65C0C851" w14:textId="77777777" w:rsidR="00CC06ED" w:rsidRPr="00F42305" w:rsidRDefault="00CC06ED" w:rsidP="00975F0A">
      <w:pPr>
        <w:spacing w:line="360" w:lineRule="auto"/>
        <w:rPr>
          <w:b/>
          <w:sz w:val="24"/>
          <w:szCs w:val="24"/>
        </w:rPr>
      </w:pPr>
      <w:r w:rsidRPr="002F100D">
        <w:rPr>
          <w:rFonts w:hint="eastAsia"/>
          <w:b/>
          <w:sz w:val="24"/>
          <w:szCs w:val="24"/>
        </w:rPr>
        <w:t>乙方</w:t>
      </w:r>
      <w:r w:rsidR="0059531C">
        <w:rPr>
          <w:rFonts w:hint="eastAsia"/>
          <w:b/>
          <w:sz w:val="24"/>
          <w:szCs w:val="24"/>
        </w:rPr>
        <w:t>（本校学生）</w:t>
      </w:r>
      <w:r w:rsidRPr="002F100D">
        <w:rPr>
          <w:rFonts w:hint="eastAsia"/>
          <w:b/>
          <w:sz w:val="24"/>
          <w:szCs w:val="24"/>
        </w:rPr>
        <w:t>：</w:t>
      </w:r>
      <w:r w:rsidR="002F100D" w:rsidRPr="001C1224">
        <w:rPr>
          <w:b/>
          <w:sz w:val="24"/>
          <w:szCs w:val="24"/>
          <w:u w:val="single"/>
        </w:rPr>
        <w:t xml:space="preserve"> </w:t>
      </w:r>
      <w:r w:rsidR="001C1224" w:rsidRPr="001C1224"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2FD1A81D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身份证号：</w:t>
      </w:r>
      <w:r w:rsidR="00480204" w:rsidRPr="00480204">
        <w:rPr>
          <w:rFonts w:hint="eastAsia"/>
          <w:sz w:val="24"/>
          <w:szCs w:val="24"/>
          <w:u w:val="single"/>
        </w:rPr>
        <w:t xml:space="preserve">                             </w:t>
      </w:r>
    </w:p>
    <w:p w14:paraId="192B2E77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     </w:t>
      </w:r>
      <w:r w:rsidR="00A5080A"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="00480204"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28A23B1D" w14:textId="77777777" w:rsidR="00810F5D" w:rsidRPr="0012496E" w:rsidRDefault="00810F5D" w:rsidP="00975F0A">
      <w:pPr>
        <w:spacing w:line="360" w:lineRule="auto"/>
        <w:rPr>
          <w:b/>
          <w:sz w:val="24"/>
          <w:szCs w:val="24"/>
        </w:rPr>
      </w:pPr>
    </w:p>
    <w:p w14:paraId="72C27DA1" w14:textId="77777777" w:rsidR="00810F5D" w:rsidRDefault="00975F0A" w:rsidP="00975F0A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丙方：</w:t>
      </w:r>
      <w:r w:rsidR="00810F5D">
        <w:rPr>
          <w:rFonts w:hint="eastAsia"/>
          <w:b/>
          <w:sz w:val="24"/>
          <w:szCs w:val="24"/>
        </w:rPr>
        <w:t>浙江大学</w:t>
      </w:r>
      <w:r>
        <w:rPr>
          <w:rFonts w:hint="eastAsia"/>
          <w:b/>
          <w:sz w:val="24"/>
          <w:szCs w:val="24"/>
        </w:rPr>
        <w:t>指导教师</w:t>
      </w:r>
      <w:r>
        <w:rPr>
          <w:rFonts w:hint="eastAsia"/>
          <w:b/>
          <w:sz w:val="24"/>
          <w:szCs w:val="24"/>
        </w:rPr>
        <w:t xml:space="preserve"> </w:t>
      </w:r>
      <w:r w:rsidR="00864116" w:rsidRPr="00864116">
        <w:rPr>
          <w:rFonts w:hint="eastAsia"/>
          <w:b/>
          <w:sz w:val="24"/>
          <w:szCs w:val="24"/>
          <w:u w:val="single"/>
        </w:rPr>
        <w:t xml:space="preserve">                 </w:t>
      </w:r>
    </w:p>
    <w:p w14:paraId="2A5A8F3D" w14:textId="5C6EAD0D" w:rsidR="006C587A" w:rsidRPr="00563941" w:rsidRDefault="006C587A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地址：</w:t>
      </w:r>
      <w:r w:rsidR="00563941" w:rsidRPr="00F96D9F">
        <w:rPr>
          <w:rFonts w:hint="eastAsia"/>
          <w:sz w:val="24"/>
          <w:szCs w:val="24"/>
        </w:rPr>
        <w:t>杭州市萧山区</w:t>
      </w:r>
      <w:r w:rsidR="00563941">
        <w:rPr>
          <w:rFonts w:hint="eastAsia"/>
          <w:sz w:val="24"/>
          <w:szCs w:val="24"/>
        </w:rPr>
        <w:t>平澜路</w:t>
      </w:r>
      <w:r w:rsidR="00563941">
        <w:rPr>
          <w:rFonts w:hint="eastAsia"/>
          <w:sz w:val="24"/>
          <w:szCs w:val="24"/>
        </w:rPr>
        <w:t>2</w:t>
      </w:r>
      <w:r w:rsidR="00563941">
        <w:rPr>
          <w:sz w:val="24"/>
          <w:szCs w:val="24"/>
        </w:rPr>
        <w:t>118</w:t>
      </w:r>
      <w:r w:rsidR="00563941" w:rsidRPr="00F96D9F">
        <w:rPr>
          <w:rFonts w:hint="eastAsia"/>
          <w:sz w:val="24"/>
          <w:szCs w:val="24"/>
        </w:rPr>
        <w:t>号</w:t>
      </w:r>
      <w:r w:rsidR="00563941">
        <w:rPr>
          <w:rFonts w:hint="eastAsia"/>
          <w:sz w:val="24"/>
          <w:szCs w:val="24"/>
        </w:rPr>
        <w:t>浙江大学杭州国际科创中心水博园区</w:t>
      </w:r>
      <w:r w:rsidR="00563941">
        <w:rPr>
          <w:rFonts w:hint="eastAsia"/>
          <w:sz w:val="24"/>
          <w:szCs w:val="24"/>
        </w:rPr>
        <w:t>A</w:t>
      </w:r>
      <w:r w:rsidR="00563941">
        <w:rPr>
          <w:sz w:val="24"/>
          <w:szCs w:val="24"/>
        </w:rPr>
        <w:t>03</w:t>
      </w:r>
      <w:r w:rsidR="00563941">
        <w:rPr>
          <w:rFonts w:hint="eastAsia"/>
          <w:sz w:val="24"/>
          <w:szCs w:val="24"/>
        </w:rPr>
        <w:t>楼</w:t>
      </w:r>
    </w:p>
    <w:p w14:paraId="6F35D37A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          </w:t>
      </w:r>
      <w:r w:rsidR="00A5080A" w:rsidRPr="002F100D">
        <w:rPr>
          <w:rFonts w:hint="eastAsia"/>
          <w:sz w:val="24"/>
          <w:szCs w:val="24"/>
        </w:rPr>
        <w:t xml:space="preserve">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</w:t>
      </w:r>
      <w:r w:rsidR="00480204">
        <w:rPr>
          <w:rFonts w:hint="eastAsia"/>
          <w:sz w:val="24"/>
          <w:szCs w:val="24"/>
          <w:u w:val="single"/>
        </w:rPr>
        <w:t xml:space="preserve">       </w:t>
      </w:r>
      <w:r w:rsidR="00A5080A" w:rsidRPr="00480204">
        <w:rPr>
          <w:rFonts w:hint="eastAsia"/>
          <w:sz w:val="24"/>
          <w:szCs w:val="24"/>
          <w:u w:val="single"/>
        </w:rPr>
        <w:t xml:space="preserve"> </w:t>
      </w:r>
    </w:p>
    <w:p w14:paraId="7EFED19F" w14:textId="77777777" w:rsidR="00864116" w:rsidRDefault="00864116" w:rsidP="00975F0A">
      <w:pPr>
        <w:spacing w:line="360" w:lineRule="auto"/>
        <w:rPr>
          <w:b/>
          <w:sz w:val="24"/>
          <w:szCs w:val="24"/>
        </w:rPr>
      </w:pPr>
    </w:p>
    <w:p w14:paraId="10BCCCF5" w14:textId="77777777" w:rsidR="00864116" w:rsidRPr="002F100D" w:rsidRDefault="00810F5D" w:rsidP="00975F0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丁方</w:t>
      </w:r>
      <w:r w:rsidR="00975F0A">
        <w:rPr>
          <w:rFonts w:hint="eastAsia"/>
          <w:b/>
          <w:sz w:val="24"/>
          <w:szCs w:val="24"/>
        </w:rPr>
        <w:t>：</w:t>
      </w:r>
      <w:r w:rsidR="008D69E7">
        <w:rPr>
          <w:rFonts w:hint="eastAsia"/>
          <w:b/>
          <w:sz w:val="24"/>
          <w:szCs w:val="24"/>
        </w:rPr>
        <w:t>乙方</w:t>
      </w:r>
      <w:r>
        <w:rPr>
          <w:rFonts w:hint="eastAsia"/>
          <w:b/>
          <w:sz w:val="24"/>
          <w:szCs w:val="24"/>
        </w:rPr>
        <w:t>家长</w:t>
      </w:r>
      <w:r w:rsidR="00864116" w:rsidRPr="001C1224">
        <w:rPr>
          <w:b/>
          <w:sz w:val="24"/>
          <w:szCs w:val="24"/>
          <w:u w:val="single"/>
        </w:rPr>
        <w:t xml:space="preserve"> </w:t>
      </w:r>
      <w:r w:rsidR="00864116" w:rsidRPr="001C1224"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360F80C9" w14:textId="77777777" w:rsidR="00864116" w:rsidRPr="002F100D" w:rsidRDefault="00975F0A" w:rsidP="00975F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864116" w:rsidRPr="002F100D">
        <w:rPr>
          <w:rFonts w:hint="eastAsia"/>
          <w:sz w:val="24"/>
          <w:szCs w:val="24"/>
        </w:rPr>
        <w:t>地址：</w:t>
      </w:r>
      <w:r w:rsidR="00864116" w:rsidRPr="00480204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0BCC7830" w14:textId="77777777" w:rsidR="00864116" w:rsidRPr="002F100D" w:rsidRDefault="00864116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        </w:t>
      </w:r>
      <w:r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3E2B82C2" w14:textId="77777777" w:rsidR="00CC06ED" w:rsidRDefault="00CC06ED" w:rsidP="00975F0A">
      <w:pPr>
        <w:spacing w:line="360" w:lineRule="auto"/>
        <w:rPr>
          <w:sz w:val="24"/>
          <w:szCs w:val="24"/>
        </w:rPr>
      </w:pPr>
    </w:p>
    <w:p w14:paraId="26442498" w14:textId="77777777" w:rsidR="00CC06ED" w:rsidRPr="002F100D" w:rsidRDefault="00975F0A" w:rsidP="00D83722">
      <w:pPr>
        <w:spacing w:line="276" w:lineRule="auto"/>
        <w:ind w:firstLineChars="200" w:firstLine="48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甲方同意接受乙方在本单位进行</w:t>
      </w:r>
      <w:r>
        <w:rPr>
          <w:rFonts w:hint="eastAsia"/>
          <w:sz w:val="24"/>
          <w:szCs w:val="24"/>
        </w:rPr>
        <w:t>科研交流</w:t>
      </w:r>
      <w:r>
        <w:rPr>
          <w:sz w:val="24"/>
          <w:szCs w:val="24"/>
        </w:rPr>
        <w:t>。</w:t>
      </w:r>
      <w:r w:rsidR="00CC06ED" w:rsidRPr="002F100D">
        <w:rPr>
          <w:rFonts w:hint="eastAsia"/>
          <w:sz w:val="24"/>
          <w:szCs w:val="24"/>
        </w:rPr>
        <w:t>甲、乙、丙</w:t>
      </w:r>
      <w:r>
        <w:rPr>
          <w:rFonts w:hint="eastAsia"/>
          <w:sz w:val="24"/>
          <w:szCs w:val="24"/>
        </w:rPr>
        <w:t>、</w:t>
      </w:r>
      <w:r w:rsidR="00810F5D">
        <w:rPr>
          <w:rFonts w:hint="eastAsia"/>
          <w:sz w:val="24"/>
          <w:szCs w:val="24"/>
        </w:rPr>
        <w:t>丁四</w:t>
      </w:r>
      <w:r w:rsidR="00CC06ED" w:rsidRPr="002F100D">
        <w:rPr>
          <w:rFonts w:hint="eastAsia"/>
          <w:sz w:val="24"/>
          <w:szCs w:val="24"/>
        </w:rPr>
        <w:t>方本着自愿平等、协商一致的原则，现就以下条款达成一致意见：</w:t>
      </w:r>
    </w:p>
    <w:p w14:paraId="1F3CA613" w14:textId="77777777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12496E">
        <w:rPr>
          <w:rFonts w:hint="eastAsia"/>
          <w:sz w:val="24"/>
          <w:szCs w:val="24"/>
        </w:rPr>
        <w:t>乙方</w:t>
      </w:r>
      <w:r w:rsidRPr="002F100D">
        <w:rPr>
          <w:rFonts w:hint="eastAsia"/>
          <w:sz w:val="24"/>
          <w:szCs w:val="24"/>
        </w:rPr>
        <w:t>自</w:t>
      </w:r>
      <w:r w:rsidRPr="002F100D">
        <w:rPr>
          <w:rFonts w:hint="eastAsia"/>
          <w:sz w:val="24"/>
          <w:szCs w:val="24"/>
          <w:u w:val="single"/>
        </w:rPr>
        <w:t xml:space="preserve">     </w:t>
      </w:r>
      <w:r w:rsidRPr="002F100D">
        <w:rPr>
          <w:rFonts w:hint="eastAsia"/>
          <w:sz w:val="24"/>
          <w:szCs w:val="24"/>
        </w:rPr>
        <w:t>年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月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日至</w:t>
      </w:r>
      <w:r w:rsidRPr="002F100D">
        <w:rPr>
          <w:rFonts w:hint="eastAsia"/>
          <w:sz w:val="24"/>
          <w:szCs w:val="24"/>
          <w:u w:val="single"/>
        </w:rPr>
        <w:t xml:space="preserve">     </w:t>
      </w:r>
      <w:r w:rsidRPr="002F100D">
        <w:rPr>
          <w:rFonts w:hint="eastAsia"/>
          <w:sz w:val="24"/>
          <w:szCs w:val="24"/>
        </w:rPr>
        <w:t>年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月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甲方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科研交流，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为</w:t>
      </w:r>
      <w:r w:rsidRPr="00810F5D">
        <w:rPr>
          <w:rFonts w:hint="eastAsia"/>
          <w:sz w:val="24"/>
          <w:szCs w:val="24"/>
          <w:u w:val="single"/>
        </w:rPr>
        <w:t xml:space="preserve">      </w:t>
      </w:r>
      <w:r w:rsidR="00A63628">
        <w:rPr>
          <w:sz w:val="24"/>
          <w:szCs w:val="24"/>
          <w:u w:val="single"/>
        </w:rPr>
        <w:t xml:space="preserve">        </w:t>
      </w:r>
      <w:r w:rsidRPr="00810F5D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。</w:t>
      </w:r>
      <w:r w:rsidRPr="00D349F9">
        <w:rPr>
          <w:rFonts w:hint="eastAsia"/>
          <w:sz w:val="24"/>
          <w:szCs w:val="24"/>
        </w:rPr>
        <w:t>丙</w:t>
      </w:r>
      <w:r w:rsidRPr="00D349F9">
        <w:rPr>
          <w:sz w:val="24"/>
          <w:szCs w:val="24"/>
        </w:rPr>
        <w:t>方</w:t>
      </w:r>
      <w:r>
        <w:rPr>
          <w:rFonts w:hint="eastAsia"/>
          <w:sz w:val="24"/>
          <w:szCs w:val="24"/>
        </w:rPr>
        <w:t>为</w:t>
      </w:r>
      <w:r w:rsidRPr="0012496E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此期间的科研</w:t>
      </w:r>
      <w:r>
        <w:rPr>
          <w:rFonts w:hint="eastAsia"/>
          <w:sz w:val="24"/>
          <w:szCs w:val="24"/>
        </w:rPr>
        <w:t>交流</w:t>
      </w:r>
      <w:r>
        <w:rPr>
          <w:sz w:val="24"/>
          <w:szCs w:val="24"/>
        </w:rPr>
        <w:t>指导教师。</w:t>
      </w:r>
    </w:p>
    <w:p w14:paraId="74BBEBFC" w14:textId="1C80CA0C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在科研交流期间，甲乙双方不存在任何雇佣</w:t>
      </w:r>
      <w:r>
        <w:rPr>
          <w:rFonts w:hint="eastAsia"/>
          <w:sz w:val="24"/>
          <w:szCs w:val="24"/>
        </w:rPr>
        <w:t>关系、</w:t>
      </w:r>
      <w:r w:rsidRPr="008D69E7">
        <w:rPr>
          <w:rFonts w:hint="eastAsia"/>
          <w:sz w:val="24"/>
          <w:szCs w:val="24"/>
        </w:rPr>
        <w:t>劳动关系</w:t>
      </w:r>
      <w:r>
        <w:rPr>
          <w:rFonts w:hint="eastAsia"/>
          <w:sz w:val="24"/>
          <w:szCs w:val="24"/>
        </w:rPr>
        <w:t>或者</w:t>
      </w:r>
      <w:r w:rsidRPr="008D69E7">
        <w:rPr>
          <w:rFonts w:hint="eastAsia"/>
          <w:sz w:val="24"/>
          <w:szCs w:val="24"/>
        </w:rPr>
        <w:t>行政隶属关系。</w:t>
      </w:r>
      <w:r w:rsidRPr="0012496E">
        <w:rPr>
          <w:rFonts w:hint="eastAsia"/>
          <w:sz w:val="24"/>
          <w:szCs w:val="24"/>
        </w:rPr>
        <w:t>乙方</w:t>
      </w:r>
      <w:r w:rsidR="00261A0D">
        <w:rPr>
          <w:rFonts w:hint="eastAsia"/>
          <w:sz w:val="24"/>
          <w:szCs w:val="24"/>
        </w:rPr>
        <w:t>应将</w:t>
      </w:r>
      <w:r>
        <w:rPr>
          <w:rFonts w:hint="eastAsia"/>
          <w:sz w:val="24"/>
          <w:szCs w:val="24"/>
        </w:rPr>
        <w:t>丁方</w:t>
      </w:r>
      <w:r w:rsidR="00261A0D">
        <w:rPr>
          <w:rFonts w:hint="eastAsia"/>
          <w:sz w:val="24"/>
          <w:szCs w:val="24"/>
        </w:rPr>
        <w:t>书面签署的</w:t>
      </w:r>
      <w:r w:rsidRPr="0012496E">
        <w:rPr>
          <w:rFonts w:hint="eastAsia"/>
          <w:sz w:val="24"/>
          <w:szCs w:val="24"/>
        </w:rPr>
        <w:t>同意</w:t>
      </w:r>
      <w:r w:rsidR="00261A0D">
        <w:rPr>
          <w:rFonts w:hint="eastAsia"/>
          <w:sz w:val="24"/>
          <w:szCs w:val="24"/>
        </w:rPr>
        <w:t>乙方到甲方进行科研交流的文件原件提交甲方</w:t>
      </w:r>
      <w:r w:rsidRPr="0012496E">
        <w:rPr>
          <w:rFonts w:hint="eastAsia"/>
          <w:sz w:val="24"/>
          <w:szCs w:val="24"/>
        </w:rPr>
        <w:t>。</w:t>
      </w:r>
    </w:p>
    <w:p w14:paraId="68590E84" w14:textId="77777777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在科研交流期间，</w:t>
      </w:r>
      <w:r>
        <w:rPr>
          <w:rFonts w:hint="eastAsia"/>
          <w:sz w:val="24"/>
          <w:szCs w:val="24"/>
        </w:rPr>
        <w:t>丙</w:t>
      </w:r>
      <w:r>
        <w:rPr>
          <w:sz w:val="24"/>
          <w:szCs w:val="24"/>
        </w:rPr>
        <w:t>方应根据需要</w:t>
      </w:r>
      <w:r>
        <w:rPr>
          <w:rFonts w:hint="eastAsia"/>
          <w:sz w:val="24"/>
          <w:szCs w:val="24"/>
        </w:rPr>
        <w:t>向</w:t>
      </w:r>
      <w:r>
        <w:rPr>
          <w:sz w:val="24"/>
          <w:szCs w:val="24"/>
        </w:rPr>
        <w:t>乙方提供必要的科研</w:t>
      </w:r>
      <w:r>
        <w:rPr>
          <w:rFonts w:hint="eastAsia"/>
          <w:sz w:val="24"/>
          <w:szCs w:val="24"/>
        </w:rPr>
        <w:t>、</w:t>
      </w:r>
      <w:r w:rsidR="003859DF">
        <w:rPr>
          <w:sz w:val="24"/>
          <w:szCs w:val="24"/>
        </w:rPr>
        <w:t>学习和</w:t>
      </w:r>
      <w:r>
        <w:rPr>
          <w:sz w:val="24"/>
          <w:szCs w:val="24"/>
        </w:rPr>
        <w:t>生活条件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以完成双方</w:t>
      </w:r>
      <w:r>
        <w:rPr>
          <w:rFonts w:hint="eastAsia"/>
          <w:sz w:val="24"/>
          <w:szCs w:val="24"/>
        </w:rPr>
        <w:t>设定</w:t>
      </w:r>
      <w:r>
        <w:rPr>
          <w:sz w:val="24"/>
          <w:szCs w:val="24"/>
        </w:rPr>
        <w:t>的科研交流内容</w:t>
      </w:r>
      <w:r w:rsidR="00A63628">
        <w:rPr>
          <w:rFonts w:hint="eastAsia"/>
          <w:sz w:val="24"/>
          <w:szCs w:val="24"/>
        </w:rPr>
        <w:t>；</w:t>
      </w:r>
      <w:r w:rsidR="00A63628">
        <w:rPr>
          <w:sz w:val="24"/>
          <w:szCs w:val="24"/>
        </w:rPr>
        <w:t>丙方</w:t>
      </w:r>
      <w:r w:rsidR="00A63628">
        <w:rPr>
          <w:rFonts w:hint="eastAsia"/>
          <w:sz w:val="24"/>
          <w:szCs w:val="24"/>
        </w:rPr>
        <w:t>应</w:t>
      </w:r>
      <w:r w:rsidR="003859DF">
        <w:rPr>
          <w:sz w:val="24"/>
          <w:szCs w:val="24"/>
        </w:rPr>
        <w:t>关心乙方的</w:t>
      </w:r>
      <w:r w:rsidR="003859DF">
        <w:rPr>
          <w:rFonts w:hint="eastAsia"/>
          <w:sz w:val="24"/>
          <w:szCs w:val="24"/>
        </w:rPr>
        <w:t>学习</w:t>
      </w:r>
      <w:r w:rsidR="003859DF">
        <w:rPr>
          <w:sz w:val="24"/>
          <w:szCs w:val="24"/>
        </w:rPr>
        <w:t>和生活情况</w:t>
      </w:r>
      <w:r w:rsidR="00A63628">
        <w:rPr>
          <w:rFonts w:hint="eastAsia"/>
          <w:sz w:val="24"/>
          <w:szCs w:val="24"/>
        </w:rPr>
        <w:t>，</w:t>
      </w:r>
      <w:r w:rsidR="005F5FB6">
        <w:rPr>
          <w:rFonts w:hint="eastAsia"/>
          <w:sz w:val="24"/>
          <w:szCs w:val="24"/>
        </w:rPr>
        <w:t>并</w:t>
      </w:r>
      <w:r w:rsidR="00A63628">
        <w:rPr>
          <w:rFonts w:hint="eastAsia"/>
          <w:sz w:val="24"/>
          <w:szCs w:val="24"/>
        </w:rPr>
        <w:t>做好</w:t>
      </w:r>
      <w:r w:rsidR="00A63628" w:rsidRPr="002F100D">
        <w:rPr>
          <w:rFonts w:hint="eastAsia"/>
          <w:sz w:val="24"/>
          <w:szCs w:val="24"/>
        </w:rPr>
        <w:t>安全教育工作</w:t>
      </w:r>
      <w:r w:rsidR="00A6362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甲方</w:t>
      </w:r>
      <w:r w:rsidR="005F5FB6">
        <w:rPr>
          <w:sz w:val="24"/>
          <w:szCs w:val="24"/>
        </w:rPr>
        <w:t>在学校相关</w:t>
      </w:r>
      <w:r w:rsidR="005F5FB6">
        <w:rPr>
          <w:rFonts w:hint="eastAsia"/>
          <w:sz w:val="24"/>
          <w:szCs w:val="24"/>
        </w:rPr>
        <w:t>规章</w:t>
      </w:r>
      <w:r w:rsidR="005F5FB6">
        <w:rPr>
          <w:sz w:val="24"/>
          <w:szCs w:val="24"/>
        </w:rPr>
        <w:t>制度</w:t>
      </w:r>
      <w:r w:rsidR="005F5FB6">
        <w:rPr>
          <w:rFonts w:hint="eastAsia"/>
          <w:sz w:val="24"/>
          <w:szCs w:val="24"/>
        </w:rPr>
        <w:t>和</w:t>
      </w:r>
      <w:r w:rsidR="00966CA6">
        <w:rPr>
          <w:sz w:val="24"/>
          <w:szCs w:val="24"/>
        </w:rPr>
        <w:t>条件允许的情况下，为丙方</w:t>
      </w:r>
      <w:r w:rsidR="005F5FB6">
        <w:rPr>
          <w:rFonts w:hint="eastAsia"/>
          <w:sz w:val="24"/>
          <w:szCs w:val="24"/>
        </w:rPr>
        <w:t>的</w:t>
      </w:r>
      <w:r w:rsidR="005F5FB6">
        <w:rPr>
          <w:sz w:val="24"/>
          <w:szCs w:val="24"/>
        </w:rPr>
        <w:t>指导工作</w:t>
      </w:r>
      <w:r w:rsidR="00966CA6">
        <w:rPr>
          <w:sz w:val="24"/>
          <w:szCs w:val="24"/>
        </w:rPr>
        <w:t>提供必要的帮助。</w:t>
      </w:r>
    </w:p>
    <w:p w14:paraId="3B8ED46A" w14:textId="77777777" w:rsidR="00966CA6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科研交流期间所产生科研</w:t>
      </w:r>
      <w:r w:rsidRPr="002F100D">
        <w:rPr>
          <w:rFonts w:hint="eastAsia"/>
          <w:sz w:val="24"/>
          <w:szCs w:val="24"/>
        </w:rPr>
        <w:t>成果的知识产权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其</w:t>
      </w:r>
      <w:r>
        <w:rPr>
          <w:rFonts w:hint="eastAsia"/>
          <w:sz w:val="24"/>
          <w:szCs w:val="24"/>
        </w:rPr>
        <w:t>归属由</w:t>
      </w:r>
      <w:r>
        <w:rPr>
          <w:sz w:val="24"/>
          <w:szCs w:val="24"/>
        </w:rPr>
        <w:t>丙方与乙方约定，但应该</w:t>
      </w:r>
      <w:r w:rsidR="005F5FB6">
        <w:rPr>
          <w:rFonts w:hint="eastAsia"/>
          <w:sz w:val="24"/>
          <w:szCs w:val="24"/>
        </w:rPr>
        <w:t>遵守</w:t>
      </w:r>
      <w:r>
        <w:rPr>
          <w:sz w:val="24"/>
          <w:szCs w:val="24"/>
        </w:rPr>
        <w:t>国家</w:t>
      </w:r>
      <w:r w:rsidR="005F5FB6">
        <w:rPr>
          <w:rFonts w:hint="eastAsia"/>
          <w:sz w:val="24"/>
          <w:szCs w:val="24"/>
        </w:rPr>
        <w:t>的法律</w:t>
      </w:r>
      <w:r w:rsidR="005F5FB6">
        <w:rPr>
          <w:sz w:val="24"/>
          <w:szCs w:val="24"/>
        </w:rPr>
        <w:t>法规</w:t>
      </w:r>
      <w:r w:rsidR="005F5FB6">
        <w:rPr>
          <w:rFonts w:hint="eastAsia"/>
          <w:sz w:val="24"/>
          <w:szCs w:val="24"/>
        </w:rPr>
        <w:t>，</w:t>
      </w:r>
      <w:r w:rsidR="005F5FB6">
        <w:rPr>
          <w:sz w:val="24"/>
          <w:szCs w:val="24"/>
        </w:rPr>
        <w:t>并符合</w:t>
      </w:r>
      <w:r>
        <w:rPr>
          <w:sz w:val="24"/>
          <w:szCs w:val="24"/>
        </w:rPr>
        <w:t>甲方所在学校的相关规定</w:t>
      </w:r>
      <w:r w:rsidRPr="002F100D">
        <w:rPr>
          <w:rFonts w:hint="eastAsia"/>
          <w:sz w:val="24"/>
          <w:szCs w:val="24"/>
        </w:rPr>
        <w:t>。</w:t>
      </w:r>
    </w:p>
    <w:p w14:paraId="7177C703" w14:textId="77777777" w:rsidR="00966CA6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科研交流</w:t>
      </w:r>
      <w:r w:rsidRPr="002F100D">
        <w:rPr>
          <w:rFonts w:hint="eastAsia"/>
          <w:sz w:val="24"/>
          <w:szCs w:val="24"/>
        </w:rPr>
        <w:t>期间，</w:t>
      </w:r>
      <w:r>
        <w:rPr>
          <w:rFonts w:hint="eastAsia"/>
          <w:sz w:val="24"/>
          <w:szCs w:val="24"/>
        </w:rPr>
        <w:t>丁方</w:t>
      </w:r>
      <w:r w:rsidRPr="002F100D">
        <w:rPr>
          <w:rFonts w:hint="eastAsia"/>
          <w:sz w:val="24"/>
          <w:szCs w:val="24"/>
        </w:rPr>
        <w:t>应</w:t>
      </w:r>
      <w:r w:rsidR="005F5FB6">
        <w:rPr>
          <w:rFonts w:hint="eastAsia"/>
          <w:sz w:val="24"/>
          <w:szCs w:val="24"/>
        </w:rPr>
        <w:t>充分</w:t>
      </w:r>
      <w:r w:rsidRPr="002F100D">
        <w:rPr>
          <w:rFonts w:hint="eastAsia"/>
          <w:sz w:val="24"/>
          <w:szCs w:val="24"/>
        </w:rPr>
        <w:t>了解乙方</w:t>
      </w:r>
      <w:r>
        <w:rPr>
          <w:rFonts w:hint="eastAsia"/>
          <w:sz w:val="24"/>
          <w:szCs w:val="24"/>
        </w:rPr>
        <w:t>的学习</w:t>
      </w:r>
      <w:r w:rsidR="003859DF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生活情况，做好</w:t>
      </w:r>
      <w:r w:rsidRPr="002F100D">
        <w:rPr>
          <w:rFonts w:hint="eastAsia"/>
          <w:sz w:val="24"/>
          <w:szCs w:val="24"/>
        </w:rPr>
        <w:t>安全教育工作</w:t>
      </w:r>
      <w:r>
        <w:rPr>
          <w:rFonts w:hint="eastAsia"/>
          <w:sz w:val="24"/>
          <w:szCs w:val="24"/>
        </w:rPr>
        <w:t>。</w:t>
      </w:r>
    </w:p>
    <w:p w14:paraId="1B1ABC7F" w14:textId="77777777" w:rsidR="0012496E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bookmarkStart w:id="0" w:name="_Ref475369994"/>
      <w:r>
        <w:rPr>
          <w:rFonts w:hint="eastAsia"/>
          <w:sz w:val="24"/>
          <w:szCs w:val="24"/>
        </w:rPr>
        <w:lastRenderedPageBreak/>
        <w:t>针</w:t>
      </w:r>
      <w:r>
        <w:rPr>
          <w:sz w:val="24"/>
          <w:szCs w:val="24"/>
        </w:rPr>
        <w:t>对科研交流</w:t>
      </w:r>
      <w:r>
        <w:rPr>
          <w:rFonts w:hint="eastAsia"/>
          <w:sz w:val="24"/>
          <w:szCs w:val="24"/>
        </w:rPr>
        <w:t>过程</w:t>
      </w:r>
      <w:r>
        <w:rPr>
          <w:sz w:val="24"/>
          <w:szCs w:val="24"/>
        </w:rPr>
        <w:t>，</w:t>
      </w:r>
      <w:r w:rsidR="001C1224" w:rsidRPr="0012496E">
        <w:rPr>
          <w:rFonts w:hint="eastAsia"/>
          <w:sz w:val="24"/>
          <w:szCs w:val="24"/>
        </w:rPr>
        <w:t>乙方须</w:t>
      </w:r>
      <w:r w:rsidR="00261A0D">
        <w:rPr>
          <w:rFonts w:hint="eastAsia"/>
          <w:sz w:val="24"/>
          <w:szCs w:val="24"/>
        </w:rPr>
        <w:t>自行</w:t>
      </w:r>
      <w:r w:rsidR="001C1224" w:rsidRPr="0012496E">
        <w:rPr>
          <w:rFonts w:hint="eastAsia"/>
          <w:sz w:val="24"/>
          <w:szCs w:val="24"/>
        </w:rPr>
        <w:t>购买额度不低于</w:t>
      </w:r>
      <w:r w:rsidR="00DD2DC0">
        <w:rPr>
          <w:rFonts w:hint="eastAsia"/>
          <w:b/>
          <w:sz w:val="24"/>
          <w:szCs w:val="24"/>
        </w:rPr>
        <w:t>50</w:t>
      </w:r>
      <w:r w:rsidR="001C1224" w:rsidRPr="005F5FB6">
        <w:rPr>
          <w:rFonts w:hint="eastAsia"/>
          <w:b/>
          <w:sz w:val="24"/>
          <w:szCs w:val="24"/>
        </w:rPr>
        <w:t>万</w:t>
      </w:r>
      <w:r w:rsidR="001C1224" w:rsidRPr="0012496E">
        <w:rPr>
          <w:rFonts w:hint="eastAsia"/>
          <w:sz w:val="24"/>
          <w:szCs w:val="24"/>
        </w:rPr>
        <w:t>的</w:t>
      </w:r>
      <w:r w:rsidRPr="008D69E7">
        <w:rPr>
          <w:rFonts w:hint="eastAsia"/>
          <w:sz w:val="24"/>
          <w:szCs w:val="24"/>
        </w:rPr>
        <w:t>意外伤害保险</w:t>
      </w:r>
      <w:r w:rsidR="005C7D68" w:rsidRPr="0012496E">
        <w:rPr>
          <w:rFonts w:hint="eastAsia"/>
          <w:sz w:val="24"/>
          <w:szCs w:val="24"/>
        </w:rPr>
        <w:t>并向甲方</w:t>
      </w:r>
      <w:r w:rsidR="00261A0D">
        <w:rPr>
          <w:rFonts w:hint="eastAsia"/>
          <w:sz w:val="24"/>
          <w:szCs w:val="24"/>
        </w:rPr>
        <w:t>提</w:t>
      </w:r>
      <w:r w:rsidR="005C7D68" w:rsidRPr="0012496E">
        <w:rPr>
          <w:rFonts w:hint="eastAsia"/>
          <w:sz w:val="24"/>
          <w:szCs w:val="24"/>
        </w:rPr>
        <w:t>交保单复印件</w:t>
      </w:r>
      <w:r w:rsidR="001C1224" w:rsidRPr="0012496E">
        <w:rPr>
          <w:rFonts w:hint="eastAsia"/>
          <w:sz w:val="24"/>
          <w:szCs w:val="24"/>
        </w:rPr>
        <w:t>。</w:t>
      </w:r>
      <w:r w:rsidR="0012496E" w:rsidRPr="0090015C">
        <w:rPr>
          <w:rFonts w:hint="eastAsia"/>
          <w:sz w:val="24"/>
          <w:szCs w:val="24"/>
          <w:u w:val="single"/>
        </w:rPr>
        <w:t xml:space="preserve">          </w:t>
      </w:r>
      <w:r w:rsidR="0012496E">
        <w:rPr>
          <w:rFonts w:hint="eastAsia"/>
          <w:sz w:val="24"/>
          <w:szCs w:val="24"/>
        </w:rPr>
        <w:t>保险公司，保单号</w:t>
      </w:r>
      <w:bookmarkEnd w:id="0"/>
      <w:r w:rsidR="0012496E" w:rsidRPr="0090015C">
        <w:rPr>
          <w:rFonts w:hint="eastAsia"/>
          <w:sz w:val="24"/>
          <w:szCs w:val="24"/>
          <w:u w:val="single"/>
        </w:rPr>
        <w:t xml:space="preserve">                  </w:t>
      </w:r>
    </w:p>
    <w:p w14:paraId="6BBE1818" w14:textId="77777777" w:rsidR="00F13C66" w:rsidRPr="00F13C66" w:rsidRDefault="00F13C66" w:rsidP="00F13C66">
      <w:pPr>
        <w:pStyle w:val="a4"/>
        <w:numPr>
          <w:ilvl w:val="0"/>
          <w:numId w:val="4"/>
        </w:numPr>
        <w:ind w:firstLineChars="0"/>
        <w:rPr>
          <w:sz w:val="24"/>
          <w:szCs w:val="24"/>
        </w:rPr>
      </w:pPr>
      <w:r w:rsidRPr="00F13C66">
        <w:rPr>
          <w:rFonts w:hint="eastAsia"/>
          <w:sz w:val="24"/>
          <w:szCs w:val="24"/>
        </w:rPr>
        <w:t>在科研交流期间，乙方应该遵守国家法律法规、</w:t>
      </w:r>
      <w:r w:rsidR="008A3BF9">
        <w:rPr>
          <w:rFonts w:hint="eastAsia"/>
          <w:sz w:val="24"/>
          <w:szCs w:val="24"/>
        </w:rPr>
        <w:t>遵守</w:t>
      </w:r>
      <w:r w:rsidRPr="00F13C66">
        <w:rPr>
          <w:rFonts w:hint="eastAsia"/>
          <w:sz w:val="24"/>
          <w:szCs w:val="24"/>
        </w:rPr>
        <w:t>甲方学院和浙大杭州国际科创中心的规章制度和管理规定，注意个人安全。</w:t>
      </w:r>
    </w:p>
    <w:p w14:paraId="76AF4741" w14:textId="40D86399" w:rsidR="008D69E7" w:rsidRDefault="003859DF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</w:t>
      </w:r>
      <w:r w:rsidRPr="008D69E7">
        <w:rPr>
          <w:sz w:val="24"/>
          <w:szCs w:val="24"/>
        </w:rPr>
        <w:t>科研交流</w:t>
      </w:r>
      <w:r w:rsidRPr="008D69E7">
        <w:rPr>
          <w:rFonts w:hint="eastAsia"/>
          <w:sz w:val="24"/>
          <w:szCs w:val="24"/>
        </w:rPr>
        <w:t>期间</w:t>
      </w:r>
      <w:r>
        <w:rPr>
          <w:rFonts w:hint="eastAsia"/>
          <w:sz w:val="24"/>
          <w:szCs w:val="24"/>
        </w:rPr>
        <w:t>，</w:t>
      </w:r>
      <w:r w:rsidRPr="008D69E7">
        <w:rPr>
          <w:rFonts w:hint="eastAsia"/>
          <w:sz w:val="24"/>
          <w:szCs w:val="24"/>
        </w:rPr>
        <w:t>乙方</w:t>
      </w:r>
      <w:r w:rsidR="001C1224" w:rsidRPr="008D69E7">
        <w:rPr>
          <w:rFonts w:hint="eastAsia"/>
          <w:sz w:val="24"/>
          <w:szCs w:val="24"/>
        </w:rPr>
        <w:t>发生意外伤害事故</w:t>
      </w:r>
      <w:r w:rsidR="00261A0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，</w:t>
      </w:r>
      <w:r w:rsidR="00261A0D">
        <w:rPr>
          <w:rFonts w:hint="eastAsia"/>
          <w:sz w:val="24"/>
          <w:szCs w:val="24"/>
        </w:rPr>
        <w:t>除非因甲方、丙方过错，否则甲方、丙方均不承担责任；乙方可自行办理保险理赔。</w:t>
      </w:r>
      <w:r w:rsidRPr="008D69E7">
        <w:rPr>
          <w:rFonts w:hint="eastAsia"/>
          <w:sz w:val="24"/>
          <w:szCs w:val="24"/>
        </w:rPr>
        <w:t>丙方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需要</w:t>
      </w:r>
      <w:r w:rsidR="00261A0D">
        <w:rPr>
          <w:rFonts w:hint="eastAsia"/>
          <w:sz w:val="24"/>
          <w:szCs w:val="24"/>
        </w:rPr>
        <w:t>在理赔过程中予以协助</w:t>
      </w:r>
      <w:r w:rsidR="00AA6FF6">
        <w:rPr>
          <w:rFonts w:hint="eastAsia"/>
          <w:sz w:val="24"/>
          <w:szCs w:val="24"/>
        </w:rPr>
        <w:t>。</w:t>
      </w:r>
    </w:p>
    <w:p w14:paraId="3D4D703D" w14:textId="4871B3DB" w:rsidR="00A63628" w:rsidRPr="00A63628" w:rsidRDefault="00BE123E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在</w:t>
      </w:r>
      <w:r w:rsidR="001C1224" w:rsidRPr="00A63628">
        <w:rPr>
          <w:rFonts w:hint="eastAsia"/>
          <w:sz w:val="24"/>
          <w:szCs w:val="24"/>
        </w:rPr>
        <w:t>科研交流</w:t>
      </w:r>
      <w:r w:rsidRPr="00A63628">
        <w:rPr>
          <w:rFonts w:hint="eastAsia"/>
          <w:sz w:val="24"/>
          <w:szCs w:val="24"/>
        </w:rPr>
        <w:t>期</w:t>
      </w:r>
      <w:r w:rsidR="001C1224" w:rsidRPr="00A63628">
        <w:rPr>
          <w:rFonts w:hint="eastAsia"/>
          <w:sz w:val="24"/>
          <w:szCs w:val="24"/>
        </w:rPr>
        <w:t>间</w:t>
      </w:r>
      <w:r w:rsidR="003859DF" w:rsidRPr="00A63628">
        <w:rPr>
          <w:rFonts w:hint="eastAsia"/>
          <w:sz w:val="24"/>
          <w:szCs w:val="24"/>
        </w:rPr>
        <w:t>，乙方</w:t>
      </w:r>
      <w:r w:rsidRPr="00A63628">
        <w:rPr>
          <w:rFonts w:hint="eastAsia"/>
          <w:sz w:val="24"/>
          <w:szCs w:val="24"/>
        </w:rPr>
        <w:t>违反甲方</w:t>
      </w:r>
      <w:r w:rsidR="003859DF" w:rsidRPr="00A63628">
        <w:rPr>
          <w:rFonts w:hint="eastAsia"/>
          <w:sz w:val="24"/>
          <w:szCs w:val="24"/>
        </w:rPr>
        <w:t>学校</w:t>
      </w:r>
      <w:r w:rsidRPr="00A63628">
        <w:rPr>
          <w:rFonts w:hint="eastAsia"/>
          <w:sz w:val="24"/>
          <w:szCs w:val="24"/>
        </w:rPr>
        <w:t>规章制度，给甲方造成损失的，乙方</w:t>
      </w:r>
      <w:r w:rsidR="00261A0D">
        <w:rPr>
          <w:rFonts w:hint="eastAsia"/>
          <w:sz w:val="24"/>
          <w:szCs w:val="24"/>
        </w:rPr>
        <w:t>应</w:t>
      </w:r>
      <w:r w:rsidRPr="00A63628">
        <w:rPr>
          <w:rFonts w:hint="eastAsia"/>
          <w:sz w:val="24"/>
          <w:szCs w:val="24"/>
        </w:rPr>
        <w:t>承担赔偿责任</w:t>
      </w:r>
      <w:r w:rsidR="008D69E7" w:rsidRPr="00A63628">
        <w:rPr>
          <w:rFonts w:hint="eastAsia"/>
          <w:sz w:val="24"/>
          <w:szCs w:val="24"/>
        </w:rPr>
        <w:t>，</w:t>
      </w:r>
      <w:r w:rsidR="008D69E7" w:rsidRPr="00A63628">
        <w:rPr>
          <w:sz w:val="24"/>
          <w:szCs w:val="24"/>
        </w:rPr>
        <w:t>丁方</w:t>
      </w:r>
      <w:r w:rsidR="008D69E7" w:rsidRPr="00A63628">
        <w:rPr>
          <w:rFonts w:hint="eastAsia"/>
          <w:sz w:val="24"/>
          <w:szCs w:val="24"/>
        </w:rPr>
        <w:t>和丙方有</w:t>
      </w:r>
      <w:r w:rsidR="008D69E7" w:rsidRPr="00A63628">
        <w:rPr>
          <w:sz w:val="24"/>
          <w:szCs w:val="24"/>
        </w:rPr>
        <w:t>责任协助完成相关事宜处理</w:t>
      </w:r>
      <w:r w:rsidRPr="00A63628">
        <w:rPr>
          <w:rFonts w:hint="eastAsia"/>
          <w:sz w:val="24"/>
          <w:szCs w:val="24"/>
        </w:rPr>
        <w:t>。</w:t>
      </w:r>
      <w:r w:rsidR="00A63628" w:rsidRPr="00A63628">
        <w:rPr>
          <w:sz w:val="24"/>
          <w:szCs w:val="24"/>
        </w:rPr>
        <w:t>情况</w:t>
      </w:r>
      <w:r w:rsidR="00A63628" w:rsidRPr="00A63628">
        <w:rPr>
          <w:rFonts w:hint="eastAsia"/>
          <w:sz w:val="24"/>
          <w:szCs w:val="24"/>
        </w:rPr>
        <w:t>严重</w:t>
      </w:r>
      <w:r w:rsidR="00A63628" w:rsidRPr="00A63628">
        <w:rPr>
          <w:sz w:val="24"/>
          <w:szCs w:val="24"/>
        </w:rPr>
        <w:t>的，甲方</w:t>
      </w:r>
      <w:r w:rsidR="00A63628" w:rsidRPr="00A63628">
        <w:rPr>
          <w:rFonts w:hint="eastAsia"/>
          <w:sz w:val="24"/>
          <w:szCs w:val="24"/>
        </w:rPr>
        <w:t>将</w:t>
      </w:r>
      <w:r w:rsidR="00A63628" w:rsidRPr="00A63628">
        <w:rPr>
          <w:sz w:val="24"/>
          <w:szCs w:val="24"/>
        </w:rPr>
        <w:t>提前终止</w:t>
      </w:r>
      <w:r w:rsidR="001C1224" w:rsidRPr="00A63628">
        <w:rPr>
          <w:rFonts w:hint="eastAsia"/>
          <w:sz w:val="24"/>
          <w:szCs w:val="24"/>
        </w:rPr>
        <w:t>协议</w:t>
      </w:r>
      <w:r w:rsidR="00261A0D">
        <w:rPr>
          <w:rFonts w:hint="eastAsia"/>
          <w:sz w:val="24"/>
          <w:szCs w:val="24"/>
        </w:rPr>
        <w:t>并追究乙方全部法律责任</w:t>
      </w:r>
      <w:r w:rsidR="001C1224" w:rsidRPr="00A63628">
        <w:rPr>
          <w:rFonts w:hint="eastAsia"/>
          <w:sz w:val="24"/>
          <w:szCs w:val="24"/>
        </w:rPr>
        <w:t>。</w:t>
      </w:r>
    </w:p>
    <w:p w14:paraId="5ED7B617" w14:textId="77777777" w:rsidR="00A63628" w:rsidRDefault="001C1224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科研交流</w:t>
      </w:r>
      <w:r w:rsidR="00A5080A" w:rsidRPr="00A63628">
        <w:rPr>
          <w:rFonts w:hint="eastAsia"/>
          <w:sz w:val="24"/>
          <w:szCs w:val="24"/>
        </w:rPr>
        <w:t>期满</w:t>
      </w:r>
      <w:r w:rsidR="00A63628" w:rsidRPr="00A63628">
        <w:rPr>
          <w:rFonts w:hint="eastAsia"/>
          <w:sz w:val="24"/>
          <w:szCs w:val="24"/>
        </w:rPr>
        <w:t>，</w:t>
      </w:r>
      <w:r w:rsidR="00A63628" w:rsidRPr="00A63628">
        <w:rPr>
          <w:sz w:val="24"/>
          <w:szCs w:val="24"/>
        </w:rPr>
        <w:t>本</w:t>
      </w:r>
      <w:r w:rsidR="00A5080A" w:rsidRPr="00A63628">
        <w:rPr>
          <w:rFonts w:hint="eastAsia"/>
          <w:sz w:val="24"/>
          <w:szCs w:val="24"/>
        </w:rPr>
        <w:t>协议自动解除。</w:t>
      </w:r>
    </w:p>
    <w:p w14:paraId="147179B5" w14:textId="77777777" w:rsidR="00A5080A" w:rsidRPr="00A63628" w:rsidRDefault="00A5080A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本协议一式</w:t>
      </w:r>
      <w:r w:rsidR="001A205A">
        <w:rPr>
          <w:rFonts w:hint="eastAsia"/>
          <w:sz w:val="24"/>
          <w:szCs w:val="24"/>
        </w:rPr>
        <w:t>肆</w:t>
      </w:r>
      <w:r w:rsidRPr="00A63628">
        <w:rPr>
          <w:rFonts w:hint="eastAsia"/>
          <w:sz w:val="24"/>
          <w:szCs w:val="24"/>
        </w:rPr>
        <w:t>份，</w:t>
      </w:r>
      <w:r w:rsidR="001A205A" w:rsidRPr="001A205A">
        <w:rPr>
          <w:rFonts w:hint="eastAsia"/>
          <w:sz w:val="24"/>
          <w:szCs w:val="24"/>
        </w:rPr>
        <w:t>甲、乙、丙、丁</w:t>
      </w:r>
      <w:r w:rsidR="001A205A">
        <w:rPr>
          <w:rFonts w:hint="eastAsia"/>
          <w:sz w:val="24"/>
          <w:szCs w:val="24"/>
        </w:rPr>
        <w:t>四</w:t>
      </w:r>
      <w:r w:rsidRPr="00A63628">
        <w:rPr>
          <w:rFonts w:hint="eastAsia"/>
          <w:sz w:val="24"/>
          <w:szCs w:val="24"/>
        </w:rPr>
        <w:t>方各执一份，自</w:t>
      </w:r>
      <w:bookmarkStart w:id="1" w:name="_Hlk60163792"/>
      <w:r w:rsidR="00934E55">
        <w:rPr>
          <w:rFonts w:hint="eastAsia"/>
          <w:sz w:val="24"/>
          <w:szCs w:val="24"/>
        </w:rPr>
        <w:t>甲、乙、丙、丁</w:t>
      </w:r>
      <w:bookmarkEnd w:id="1"/>
      <w:r w:rsidR="00810F5D" w:rsidRPr="00A63628">
        <w:rPr>
          <w:rFonts w:hint="eastAsia"/>
          <w:sz w:val="24"/>
          <w:szCs w:val="24"/>
        </w:rPr>
        <w:t>四</w:t>
      </w:r>
      <w:r w:rsidRPr="00A63628">
        <w:rPr>
          <w:rFonts w:hint="eastAsia"/>
          <w:sz w:val="24"/>
          <w:szCs w:val="24"/>
        </w:rPr>
        <w:t>方签字盖章之日起生效。</w:t>
      </w:r>
    </w:p>
    <w:p w14:paraId="6056D710" w14:textId="77777777" w:rsidR="00A5080A" w:rsidRDefault="00A5080A" w:rsidP="00D83722">
      <w:pPr>
        <w:spacing w:line="276" w:lineRule="auto"/>
        <w:rPr>
          <w:sz w:val="24"/>
          <w:szCs w:val="24"/>
        </w:rPr>
      </w:pPr>
    </w:p>
    <w:p w14:paraId="7E85777F" w14:textId="77777777" w:rsidR="00A85CCA" w:rsidRPr="00611335" w:rsidRDefault="00A85CCA" w:rsidP="00D83722">
      <w:pPr>
        <w:spacing w:line="276" w:lineRule="auto"/>
        <w:rPr>
          <w:sz w:val="24"/>
          <w:szCs w:val="24"/>
        </w:rPr>
      </w:pPr>
    </w:p>
    <w:p w14:paraId="6146388C" w14:textId="77777777" w:rsidR="00A85CCA" w:rsidRDefault="00A85CCA" w:rsidP="00D83722">
      <w:pPr>
        <w:spacing w:line="276" w:lineRule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63628" w14:paraId="138BDC2C" w14:textId="77777777" w:rsidTr="00A63628">
        <w:tc>
          <w:tcPr>
            <w:tcW w:w="4261" w:type="dxa"/>
          </w:tcPr>
          <w:p w14:paraId="5DF444F9" w14:textId="77777777" w:rsidR="005F0ADC" w:rsidRPr="00810F5D" w:rsidRDefault="00A63628" w:rsidP="005F0A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甲方</w:t>
            </w:r>
            <w:r w:rsidR="005F0ADC">
              <w:rPr>
                <w:rFonts w:hint="eastAsia"/>
                <w:b/>
                <w:sz w:val="24"/>
                <w:szCs w:val="24"/>
              </w:rPr>
              <w:t>签字（盖</w:t>
            </w:r>
            <w:r w:rsidRPr="00810F5D">
              <w:rPr>
                <w:rFonts w:hint="eastAsia"/>
                <w:b/>
                <w:sz w:val="24"/>
                <w:szCs w:val="24"/>
              </w:rPr>
              <w:t>章</w:t>
            </w:r>
            <w:r w:rsidR="005F0ADC">
              <w:rPr>
                <w:rFonts w:hint="eastAsia"/>
                <w:b/>
                <w:sz w:val="24"/>
                <w:szCs w:val="24"/>
              </w:rPr>
              <w:t>）</w:t>
            </w:r>
            <w:r w:rsidRPr="00810F5D">
              <w:rPr>
                <w:rFonts w:hint="eastAsia"/>
                <w:b/>
                <w:sz w:val="24"/>
                <w:szCs w:val="24"/>
              </w:rPr>
              <w:t>：</w:t>
            </w:r>
            <w:r w:rsidR="005F0ADC"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14:paraId="7F06F6CB" w14:textId="77777777" w:rsidR="00A63628" w:rsidRPr="002F100D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14:paraId="4936D0FE" w14:textId="77777777" w:rsidR="00A63628" w:rsidRPr="00A63628" w:rsidRDefault="00C14A99" w:rsidP="00A63628">
            <w:pPr>
              <w:spacing w:line="360" w:lineRule="auto"/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F0ADC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  <w:p w14:paraId="56FC74DE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2E1C4543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D99E24D" w14:textId="77777777" w:rsidR="00A85CCA" w:rsidRDefault="00A85CCA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38B57F9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73BAC78B" w14:textId="77777777" w:rsidR="00A63628" w:rsidRPr="00810F5D" w:rsidRDefault="00A63628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乙方签字：</w:t>
            </w:r>
            <w:r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  <w:p w14:paraId="5F860266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316FA44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F0ADC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3628" w14:paraId="2EA9C932" w14:textId="77777777" w:rsidTr="00A63628">
        <w:tc>
          <w:tcPr>
            <w:tcW w:w="4261" w:type="dxa"/>
          </w:tcPr>
          <w:p w14:paraId="778A32D0" w14:textId="77777777" w:rsidR="00A63628" w:rsidRDefault="00A63628" w:rsidP="00A63628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丙方签字</w:t>
            </w:r>
            <w:r w:rsidRPr="00864116">
              <w:rPr>
                <w:rFonts w:hint="eastAsia"/>
                <w:b/>
                <w:sz w:val="24"/>
                <w:szCs w:val="24"/>
              </w:rPr>
              <w:t>：</w:t>
            </w:r>
            <w:r w:rsidRPr="0086411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</w:t>
            </w:r>
          </w:p>
          <w:p w14:paraId="0BCC4390" w14:textId="77777777" w:rsidR="00A63628" w:rsidRPr="00810F5D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648914D" w14:textId="77777777" w:rsidR="00A63628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18FB1456" w14:textId="77777777" w:rsidR="00A63628" w:rsidRPr="00810F5D" w:rsidRDefault="00A63628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丁方签字：</w:t>
            </w:r>
            <w:r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</w:t>
            </w:r>
            <w:r w:rsidRPr="00810F5D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</w:p>
          <w:p w14:paraId="7347E727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87BC10D" w14:textId="77777777" w:rsidR="00A63628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29842DA" w14:textId="77777777" w:rsidR="00810F5D" w:rsidRDefault="00810F5D" w:rsidP="00975F0A">
      <w:pPr>
        <w:spacing w:line="360" w:lineRule="auto"/>
        <w:jc w:val="left"/>
        <w:rPr>
          <w:sz w:val="24"/>
          <w:szCs w:val="24"/>
        </w:rPr>
      </w:pPr>
    </w:p>
    <w:p w14:paraId="66498E2B" w14:textId="77777777" w:rsidR="00A85CCA" w:rsidRPr="002F100D" w:rsidRDefault="00A85CCA" w:rsidP="00975F0A">
      <w:pPr>
        <w:spacing w:line="360" w:lineRule="auto"/>
        <w:jc w:val="left"/>
        <w:rPr>
          <w:sz w:val="24"/>
          <w:szCs w:val="24"/>
        </w:rPr>
      </w:pPr>
    </w:p>
    <w:p w14:paraId="2EDFF3D2" w14:textId="77777777" w:rsidR="00F42305" w:rsidRDefault="00F42305" w:rsidP="00975F0A">
      <w:pPr>
        <w:spacing w:line="360" w:lineRule="auto"/>
        <w:jc w:val="left"/>
        <w:rPr>
          <w:sz w:val="24"/>
          <w:szCs w:val="24"/>
        </w:rPr>
      </w:pPr>
    </w:p>
    <w:p w14:paraId="60997DDA" w14:textId="77777777" w:rsidR="00665C55" w:rsidRDefault="00665C55" w:rsidP="00975F0A">
      <w:pPr>
        <w:spacing w:line="360" w:lineRule="auto"/>
        <w:jc w:val="left"/>
        <w:rPr>
          <w:sz w:val="24"/>
          <w:szCs w:val="24"/>
        </w:rPr>
      </w:pPr>
    </w:p>
    <w:p w14:paraId="7B7E07BB" w14:textId="77777777" w:rsidR="00665C55" w:rsidRDefault="00665C55" w:rsidP="00665C5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附件要求</w:t>
      </w:r>
      <w:r>
        <w:rPr>
          <w:sz w:val="24"/>
          <w:szCs w:val="24"/>
        </w:rPr>
        <w:t>：</w:t>
      </w:r>
    </w:p>
    <w:p w14:paraId="2CFB9496" w14:textId="77777777" w:rsidR="005B366D" w:rsidRPr="005B366D" w:rsidRDefault="00665C55" w:rsidP="00975F0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乙方</w:t>
      </w:r>
      <w:r w:rsidRPr="008D69E7">
        <w:rPr>
          <w:rFonts w:hint="eastAsia"/>
          <w:sz w:val="24"/>
          <w:szCs w:val="24"/>
        </w:rPr>
        <w:t>意外伤害保险</w:t>
      </w:r>
      <w:r>
        <w:rPr>
          <w:rFonts w:hint="eastAsia"/>
          <w:sz w:val="24"/>
          <w:szCs w:val="24"/>
        </w:rPr>
        <w:t>保单</w:t>
      </w:r>
      <w:r>
        <w:rPr>
          <w:sz w:val="24"/>
          <w:szCs w:val="24"/>
        </w:rPr>
        <w:t>复印件</w:t>
      </w:r>
      <w:r>
        <w:rPr>
          <w:rFonts w:hint="eastAsia"/>
          <w:sz w:val="24"/>
          <w:szCs w:val="24"/>
        </w:rPr>
        <w:t>（应核对</w:t>
      </w:r>
      <w:r>
        <w:rPr>
          <w:sz w:val="24"/>
          <w:szCs w:val="24"/>
        </w:rPr>
        <w:t>原件）</w:t>
      </w:r>
    </w:p>
    <w:sectPr w:rsidR="005B366D" w:rsidRPr="005B366D" w:rsidSect="00B355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DC81" w14:textId="77777777" w:rsidR="00B35530" w:rsidRDefault="00B35530" w:rsidP="00480204">
      <w:r>
        <w:separator/>
      </w:r>
    </w:p>
  </w:endnote>
  <w:endnote w:type="continuationSeparator" w:id="0">
    <w:p w14:paraId="2D58E4E5" w14:textId="77777777" w:rsidR="00B35530" w:rsidRDefault="00B35530" w:rsidP="0048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066C" w14:textId="77777777" w:rsidR="00B35530" w:rsidRDefault="00B35530" w:rsidP="00480204">
      <w:r>
        <w:separator/>
      </w:r>
    </w:p>
  </w:footnote>
  <w:footnote w:type="continuationSeparator" w:id="0">
    <w:p w14:paraId="69ED836E" w14:textId="77777777" w:rsidR="00B35530" w:rsidRDefault="00B35530" w:rsidP="0048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FA3"/>
    <w:multiLevelType w:val="hybridMultilevel"/>
    <w:tmpl w:val="D3E8E99C"/>
    <w:lvl w:ilvl="0" w:tplc="068686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0A79A2"/>
    <w:multiLevelType w:val="hybridMultilevel"/>
    <w:tmpl w:val="3A30B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13501"/>
    <w:multiLevelType w:val="hybridMultilevel"/>
    <w:tmpl w:val="60CCD0A8"/>
    <w:lvl w:ilvl="0" w:tplc="4DCABD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74E8C"/>
    <w:multiLevelType w:val="hybridMultilevel"/>
    <w:tmpl w:val="5B485B32"/>
    <w:lvl w:ilvl="0" w:tplc="6F28AF2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710D97"/>
    <w:multiLevelType w:val="hybridMultilevel"/>
    <w:tmpl w:val="B05C5BF2"/>
    <w:lvl w:ilvl="0" w:tplc="26A62A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 w16cid:durableId="415175195">
    <w:abstractNumId w:val="2"/>
  </w:num>
  <w:num w:numId="2" w16cid:durableId="1740051139">
    <w:abstractNumId w:val="0"/>
  </w:num>
  <w:num w:numId="3" w16cid:durableId="283464655">
    <w:abstractNumId w:val="3"/>
  </w:num>
  <w:num w:numId="4" w16cid:durableId="346058342">
    <w:abstractNumId w:val="1"/>
  </w:num>
  <w:num w:numId="5" w16cid:durableId="1073352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ED"/>
    <w:rsid w:val="00096DD0"/>
    <w:rsid w:val="000A0EB8"/>
    <w:rsid w:val="0012496E"/>
    <w:rsid w:val="001A205A"/>
    <w:rsid w:val="001A3BB1"/>
    <w:rsid w:val="001C1224"/>
    <w:rsid w:val="001E7E5A"/>
    <w:rsid w:val="002274EE"/>
    <w:rsid w:val="00237B26"/>
    <w:rsid w:val="00242097"/>
    <w:rsid w:val="00246F7F"/>
    <w:rsid w:val="00261A0D"/>
    <w:rsid w:val="00271E6A"/>
    <w:rsid w:val="0029452E"/>
    <w:rsid w:val="002969D9"/>
    <w:rsid w:val="002E6751"/>
    <w:rsid w:val="002F100D"/>
    <w:rsid w:val="00371D07"/>
    <w:rsid w:val="003859DF"/>
    <w:rsid w:val="00391BB2"/>
    <w:rsid w:val="003A4E07"/>
    <w:rsid w:val="004609A4"/>
    <w:rsid w:val="00480204"/>
    <w:rsid w:val="004A0553"/>
    <w:rsid w:val="00523895"/>
    <w:rsid w:val="00525195"/>
    <w:rsid w:val="005320CB"/>
    <w:rsid w:val="00563941"/>
    <w:rsid w:val="0059531C"/>
    <w:rsid w:val="005A3A42"/>
    <w:rsid w:val="005B366D"/>
    <w:rsid w:val="005C3AC8"/>
    <w:rsid w:val="005C7D68"/>
    <w:rsid w:val="005F0ADC"/>
    <w:rsid w:val="005F5FB6"/>
    <w:rsid w:val="00611335"/>
    <w:rsid w:val="00665C55"/>
    <w:rsid w:val="00694267"/>
    <w:rsid w:val="00696F0A"/>
    <w:rsid w:val="006B11AB"/>
    <w:rsid w:val="006B6DE3"/>
    <w:rsid w:val="006C587A"/>
    <w:rsid w:val="00711267"/>
    <w:rsid w:val="0071435B"/>
    <w:rsid w:val="007A5467"/>
    <w:rsid w:val="00810F5D"/>
    <w:rsid w:val="00864116"/>
    <w:rsid w:val="008A3BF9"/>
    <w:rsid w:val="008B1472"/>
    <w:rsid w:val="008B5C3D"/>
    <w:rsid w:val="008D69E7"/>
    <w:rsid w:val="0090015C"/>
    <w:rsid w:val="00934E55"/>
    <w:rsid w:val="00945D53"/>
    <w:rsid w:val="00966CA6"/>
    <w:rsid w:val="00975F0A"/>
    <w:rsid w:val="009A3F04"/>
    <w:rsid w:val="009A6F04"/>
    <w:rsid w:val="009C2D64"/>
    <w:rsid w:val="00A10AC4"/>
    <w:rsid w:val="00A5080A"/>
    <w:rsid w:val="00A63628"/>
    <w:rsid w:val="00A70747"/>
    <w:rsid w:val="00A85CCA"/>
    <w:rsid w:val="00AA6FF6"/>
    <w:rsid w:val="00B2331B"/>
    <w:rsid w:val="00B31CAA"/>
    <w:rsid w:val="00B35530"/>
    <w:rsid w:val="00B83054"/>
    <w:rsid w:val="00BE123E"/>
    <w:rsid w:val="00BF1432"/>
    <w:rsid w:val="00C14A99"/>
    <w:rsid w:val="00C32EC7"/>
    <w:rsid w:val="00C710A8"/>
    <w:rsid w:val="00CC06ED"/>
    <w:rsid w:val="00D27D95"/>
    <w:rsid w:val="00D349F9"/>
    <w:rsid w:val="00D83722"/>
    <w:rsid w:val="00DD0CAB"/>
    <w:rsid w:val="00DD2DC0"/>
    <w:rsid w:val="00DE6D6D"/>
    <w:rsid w:val="00DF4916"/>
    <w:rsid w:val="00E16685"/>
    <w:rsid w:val="00E86DC2"/>
    <w:rsid w:val="00F13C66"/>
    <w:rsid w:val="00F42305"/>
    <w:rsid w:val="00F67A0E"/>
    <w:rsid w:val="00F93A77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AB5C0"/>
  <w15:docId w15:val="{CD9E5763-A215-452E-B9E2-33034231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C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6E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02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0204"/>
    <w:rPr>
      <w:sz w:val="18"/>
      <w:szCs w:val="18"/>
    </w:rPr>
  </w:style>
  <w:style w:type="table" w:styleId="a9">
    <w:name w:val="Table Grid"/>
    <w:basedOn w:val="a1"/>
    <w:uiPriority w:val="59"/>
    <w:rsid w:val="00A6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1A0D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61A0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231</Words>
  <Characters>1318</Characters>
  <Application>Microsoft Office Word</Application>
  <DocSecurity>0</DocSecurity>
  <Lines>10</Lines>
  <Paragraphs>3</Paragraphs>
  <ScaleCrop>false</ScaleCrop>
  <Company>ISEE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芙蓉 赵</cp:lastModifiedBy>
  <cp:revision>48</cp:revision>
  <dcterms:created xsi:type="dcterms:W3CDTF">2016-11-30T06:05:00Z</dcterms:created>
  <dcterms:modified xsi:type="dcterms:W3CDTF">2024-02-19T02:09:00Z</dcterms:modified>
</cp:coreProperties>
</file>