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微纳电子学院2</w:t>
      </w:r>
      <w:r>
        <w:rPr>
          <w:rFonts w:ascii="方正小标宋简体" w:eastAsia="方正小标宋简体"/>
          <w:sz w:val="36"/>
        </w:rPr>
        <w:t>021</w:t>
      </w:r>
      <w:r>
        <w:rPr>
          <w:rFonts w:hint="eastAsia" w:ascii="方正小标宋简体" w:eastAsia="方正小标宋简体"/>
          <w:sz w:val="36"/>
        </w:rPr>
        <w:t>-</w:t>
      </w:r>
      <w:r>
        <w:rPr>
          <w:rFonts w:ascii="方正小标宋简体" w:eastAsia="方正小标宋简体"/>
          <w:sz w:val="36"/>
        </w:rPr>
        <w:t>2022</w:t>
      </w:r>
      <w:r>
        <w:rPr>
          <w:rFonts w:hint="eastAsia" w:ascii="方正小标宋简体" w:eastAsia="方正小标宋简体"/>
          <w:sz w:val="36"/>
        </w:rPr>
        <w:t>学年校设专项奖学金、院设奖学金简介</w:t>
      </w:r>
    </w:p>
    <w:p>
      <w:pPr>
        <w:spacing w:before="156" w:beforeLines="50"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一、校设专项奖学金介绍及要求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1.</w:t>
      </w:r>
      <w:r>
        <w:rPr>
          <w:rFonts w:ascii="Times New Roman" w:hAnsi="Times New Roman" w:eastAsia="仿宋_GB2312" w:cs="Times New Roman"/>
          <w:b/>
          <w:sz w:val="28"/>
        </w:rPr>
        <w:t>士兰微电子奖学金</w:t>
      </w:r>
      <w:r>
        <w:rPr>
          <w:rFonts w:ascii="Times New Roman" w:hAnsi="Times New Roman" w:eastAsia="仿宋_GB2312" w:cs="Times New Roman"/>
          <w:sz w:val="28"/>
        </w:rPr>
        <w:t>由杭州士兰微电子股份有限公司捐赠给浙江大学教育基金会，面向电气工程及信息与电子工程学院</w:t>
      </w:r>
      <w:r>
        <w:rPr>
          <w:rFonts w:hint="eastAsia" w:ascii="Times New Roman" w:hAnsi="Times New Roman" w:eastAsia="仿宋_GB2312" w:cs="Times New Roman"/>
          <w:sz w:val="28"/>
        </w:rPr>
        <w:t>（</w:t>
      </w:r>
      <w:r>
        <w:rPr>
          <w:rFonts w:ascii="Times New Roman" w:hAnsi="Times New Roman" w:eastAsia="仿宋_GB2312" w:cs="Times New Roman"/>
          <w:sz w:val="28"/>
        </w:rPr>
        <w:t>微纳电子学院</w:t>
      </w:r>
      <w:r>
        <w:rPr>
          <w:rFonts w:hint="eastAsia" w:ascii="Times New Roman" w:hAnsi="Times New Roman" w:eastAsia="仿宋_GB2312" w:cs="Times New Roman"/>
          <w:sz w:val="28"/>
        </w:rPr>
        <w:t>）</w:t>
      </w:r>
      <w:r>
        <w:rPr>
          <w:rFonts w:ascii="Times New Roman" w:hAnsi="Times New Roman" w:eastAsia="仿宋_GB2312" w:cs="Times New Roman"/>
          <w:sz w:val="28"/>
        </w:rPr>
        <w:t>优秀硕士研究生，我院2021-2022学年名额为硕士</w:t>
      </w:r>
      <w:r>
        <w:rPr>
          <w:rFonts w:hint="eastAsia" w:ascii="Times New Roman" w:hAnsi="Times New Roman" w:eastAsia="仿宋_GB2312" w:cs="Times New Roman"/>
          <w:sz w:val="28"/>
        </w:rPr>
        <w:t>研究生</w:t>
      </w:r>
      <w:r>
        <w:rPr>
          <w:rFonts w:ascii="Times New Roman" w:hAnsi="Times New Roman" w:eastAsia="仿宋_GB2312" w:cs="Times New Roman"/>
          <w:sz w:val="28"/>
        </w:rPr>
        <w:t>4人（硕二</w:t>
      </w:r>
      <w:r>
        <w:rPr>
          <w:rFonts w:hint="eastAsia" w:ascii="Times New Roman" w:hAnsi="Times New Roman" w:eastAsia="仿宋_GB2312" w:cs="Times New Roman"/>
          <w:sz w:val="28"/>
        </w:rPr>
        <w:t>或</w:t>
      </w:r>
      <w:r>
        <w:rPr>
          <w:rFonts w:ascii="Times New Roman" w:hAnsi="Times New Roman" w:eastAsia="仿宋_GB2312" w:cs="Times New Roman"/>
          <w:sz w:val="28"/>
        </w:rPr>
        <w:t>硕三），每人奖励5000元人民币，家庭经济困难者优先考虑。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2.</w:t>
      </w:r>
      <w:r>
        <w:rPr>
          <w:rFonts w:ascii="Times New Roman" w:hAnsi="Times New Roman" w:eastAsia="仿宋_GB2312" w:cs="Times New Roman"/>
          <w:b/>
          <w:sz w:val="28"/>
        </w:rPr>
        <w:t>华为奖学金</w:t>
      </w:r>
      <w:r>
        <w:rPr>
          <w:rFonts w:ascii="Times New Roman" w:hAnsi="Times New Roman" w:eastAsia="仿宋_GB2312" w:cs="Times New Roman"/>
          <w:sz w:val="28"/>
        </w:rPr>
        <w:t>由华为技术有限公司1998年起在浙大捐资设立，面向各学院品学兼优的硕士及博士研究生，要求专业综合排名前10%，无挂科及重修评比标准，其中我院2021-2022学年1个博士</w:t>
      </w:r>
      <w:r>
        <w:rPr>
          <w:rFonts w:hint="eastAsia" w:ascii="Times New Roman" w:hAnsi="Times New Roman" w:eastAsia="仿宋_GB2312" w:cs="Times New Roman"/>
          <w:sz w:val="28"/>
        </w:rPr>
        <w:t>研究生</w:t>
      </w:r>
      <w:r>
        <w:rPr>
          <w:rFonts w:ascii="Times New Roman" w:hAnsi="Times New Roman" w:eastAsia="仿宋_GB2312" w:cs="Times New Roman"/>
          <w:sz w:val="28"/>
        </w:rPr>
        <w:t>名额，奖励金额为15000元。</w:t>
      </w:r>
      <w:r>
        <w:rPr>
          <w:rFonts w:hint="eastAsia" w:ascii="Times New Roman" w:hAnsi="Times New Roman" w:eastAsia="仿宋_GB2312" w:cs="Times New Roman"/>
          <w:sz w:val="28"/>
        </w:rPr>
        <w:t>原则上应面向</w:t>
      </w:r>
      <w:r>
        <w:rPr>
          <w:rFonts w:ascii="Times New Roman" w:hAnsi="Times New Roman" w:eastAsia="仿宋_GB2312" w:cs="Times New Roman"/>
          <w:sz w:val="28"/>
        </w:rPr>
        <w:t>2024年毕业生</w:t>
      </w:r>
      <w:r>
        <w:rPr>
          <w:rFonts w:hint="eastAsia" w:ascii="Times New Roman" w:hAnsi="Times New Roman" w:eastAsia="仿宋_GB2312" w:cs="Times New Roman"/>
          <w:sz w:val="28"/>
        </w:rPr>
        <w:t>。</w:t>
      </w:r>
    </w:p>
    <w:p>
      <w:pPr>
        <w:spacing w:line="600" w:lineRule="exact"/>
        <w:ind w:firstLine="480" w:firstLineChars="200"/>
        <w:rPr>
          <w:rFonts w:ascii="Times New Roman" w:hAnsi="Times New Roman" w:eastAsia="仿宋_GB2312" w:cs="Times New Roman"/>
          <w:color w:val="FF0000"/>
          <w:sz w:val="24"/>
        </w:rPr>
      </w:pPr>
      <w:r>
        <w:rPr>
          <w:rFonts w:ascii="Times New Roman" w:hAnsi="Times New Roman" w:eastAsia="仿宋_GB2312" w:cs="Times New Roman"/>
          <w:color w:val="FF0000"/>
          <w:sz w:val="24"/>
        </w:rPr>
        <w:t>【</w:t>
      </w:r>
      <w:r>
        <w:rPr>
          <w:rFonts w:hint="eastAsia" w:ascii="Times New Roman" w:hAnsi="Times New Roman" w:eastAsia="仿宋_GB2312" w:cs="Times New Roman"/>
          <w:color w:val="FF0000"/>
          <w:sz w:val="24"/>
        </w:rPr>
        <w:t>至少符合其中一个条件</w:t>
      </w:r>
      <w:r>
        <w:rPr>
          <w:rFonts w:ascii="Times New Roman" w:hAnsi="Times New Roman" w:eastAsia="仿宋_GB2312" w:cs="Times New Roman"/>
          <w:color w:val="FF0000"/>
          <w:sz w:val="24"/>
        </w:rPr>
        <w:t>：1.学校成绩专业排名前10%（含10%），且无挂科及重修；2.在学术研究上有显著成绩，以第一作者发表论文被SCI、EI、ISTP、SSCI、全文收录，以第一、二作者出版学术专著；3.在学科竞赛方面有显著成绩，在国际和全国性专业学科竞赛、课外学术科技竞赛等竞赛中获一等奖（或金奖）及以上奖励；4.在创新发明方面取得显著成绩，科研成果获省、部级以上奖励或获得国家专利】</w:t>
      </w:r>
    </w:p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二、院设奖学金介绍及要求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ascii="Times New Roman" w:hAnsi="Times New Roman" w:eastAsia="仿宋_GB2312" w:cs="Times New Roman"/>
          <w:sz w:val="28"/>
          <w:lang w:val="en-US" w:eastAsia="zh-Hans"/>
        </w:rPr>
      </w:pPr>
      <w:r>
        <w:rPr>
          <w:rFonts w:ascii="Times New Roman" w:hAnsi="Times New Roman" w:eastAsia="仿宋_GB2312" w:cs="Times New Roman"/>
          <w:b/>
          <w:sz w:val="28"/>
        </w:rPr>
        <w:t>1.微纳电子学院华为菁英奖学金</w:t>
      </w:r>
      <w:r>
        <w:rPr>
          <w:rFonts w:ascii="Times New Roman" w:hAnsi="Times New Roman" w:eastAsia="仿宋_GB2312" w:cs="Times New Roman"/>
          <w:sz w:val="28"/>
        </w:rPr>
        <w:t>由华为技术有限公司捐赠，自2020年起实施</w:t>
      </w:r>
      <w:r>
        <w:rPr>
          <w:rFonts w:hint="eastAsia" w:ascii="Times New Roman" w:hAnsi="Times New Roman" w:eastAsia="仿宋_GB2312" w:cs="Times New Roman"/>
          <w:sz w:val="28"/>
        </w:rPr>
        <w:t>，</w:t>
      </w:r>
      <w:r>
        <w:rPr>
          <w:rFonts w:ascii="Times New Roman" w:hAnsi="Times New Roman" w:eastAsia="仿宋_GB2312" w:cs="Times New Roman"/>
          <w:sz w:val="28"/>
        </w:rPr>
        <w:t>今年</w:t>
      </w:r>
      <w:r>
        <w:rPr>
          <w:rFonts w:hint="eastAsia" w:ascii="Times New Roman" w:hAnsi="Times New Roman" w:eastAsia="仿宋_GB2312" w:cs="Times New Roman"/>
          <w:sz w:val="28"/>
        </w:rPr>
        <w:t>总额度</w:t>
      </w:r>
      <w:r>
        <w:rPr>
          <w:rFonts w:ascii="Times New Roman" w:hAnsi="Times New Roman" w:eastAsia="仿宋_GB2312" w:cs="Times New Roman"/>
          <w:sz w:val="28"/>
        </w:rPr>
        <w:t>4</w:t>
      </w:r>
      <w:r>
        <w:rPr>
          <w:rFonts w:hint="eastAsia" w:ascii="Times New Roman" w:hAnsi="Times New Roman" w:eastAsia="仿宋_GB2312" w:cs="Times New Roman"/>
          <w:sz w:val="28"/>
        </w:rPr>
        <w:t>万元。华为菁英奖学金面向</w:t>
      </w:r>
      <w:r>
        <w:rPr>
          <w:rFonts w:ascii="Times New Roman" w:hAnsi="Times New Roman" w:eastAsia="仿宋_GB2312" w:cs="Times New Roman"/>
          <w:sz w:val="28"/>
        </w:rPr>
        <w:t>2023年毕业的硕士</w:t>
      </w:r>
      <w:r>
        <w:rPr>
          <w:rFonts w:hint="eastAsia" w:ascii="Times New Roman" w:hAnsi="Times New Roman" w:eastAsia="仿宋_GB2312" w:cs="Times New Roman"/>
          <w:sz w:val="28"/>
        </w:rPr>
        <w:t>研究生3人，</w:t>
      </w:r>
      <w:r>
        <w:rPr>
          <w:rFonts w:ascii="Times New Roman" w:hAnsi="Times New Roman" w:eastAsia="仿宋_GB2312" w:cs="Times New Roman"/>
          <w:sz w:val="28"/>
        </w:rPr>
        <w:t>奖励学习成绩优异并在科研和竞赛等活动中表现突出的优秀学生，</w:t>
      </w:r>
      <w:r>
        <w:rPr>
          <w:rFonts w:hint="eastAsia" w:ascii="Times New Roman" w:hAnsi="Times New Roman" w:eastAsia="仿宋_GB2312" w:cs="Times New Roman"/>
          <w:sz w:val="28"/>
        </w:rPr>
        <w:t>博士研究生1人，</w:t>
      </w:r>
      <w:r>
        <w:rPr>
          <w:rFonts w:ascii="Times New Roman" w:hAnsi="Times New Roman" w:eastAsia="仿宋_GB2312" w:cs="Times New Roman"/>
          <w:sz w:val="28"/>
        </w:rPr>
        <w:t>每人10,000元。</w:t>
      </w:r>
      <w:r>
        <w:rPr>
          <w:rFonts w:hint="eastAsia" w:ascii="Times New Roman" w:hAnsi="Times New Roman" w:eastAsia="仿宋_GB2312" w:cs="Times New Roman"/>
          <w:sz w:val="28"/>
        </w:rPr>
        <w:t>申请条件（至少符合其中一个条件）</w:t>
      </w:r>
      <w:r>
        <w:rPr>
          <w:rFonts w:hint="default" w:ascii="Times New Roman" w:hAnsi="Times New Roman" w:eastAsia="仿宋_GB2312" w:cs="Times New Roman"/>
          <w:sz w:val="28"/>
        </w:rPr>
        <w:t>：</w:t>
      </w:r>
      <w:r>
        <w:rPr>
          <w:rFonts w:hint="eastAsia" w:ascii="Times New Roman" w:hAnsi="Times New Roman" w:eastAsia="仿宋_GB2312" w:cs="Times New Roman"/>
          <w:sz w:val="28"/>
        </w:rPr>
        <w:t>（1）专业排名前10%（含10%），且无挂科及重修；（2）在学术研究上有显著成绩，以第一作者发表论文被SCI、EI、ISTP、SSCI、全文收录，以第一、二作者出版学术专著；（3）在学科竞赛方面有显著成绩，在国际和全国性专业学科竞赛、课外学术科技竞赛等竞赛中获一等奖（或金奖）及以上奖励；（4）在创新发明方面取得显著成绩，科研成果获省、部级以上奖励或获得国家专利。除上述评选要求外，本奖学金申请人还须分别符合以下要求：（1）热爱祖国，坚持四项基本原则，具有良好的思想政治素质和道德修养；（2）遵纪守法，品行端正，学风严谨，没有因违反校纪校规受到处分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2.</w:t>
      </w:r>
      <w:r>
        <w:rPr>
          <w:rFonts w:ascii="Times New Roman" w:hAnsi="Times New Roman" w:eastAsia="仿宋_GB2312" w:cs="Times New Roman"/>
          <w:b/>
          <w:sz w:val="28"/>
        </w:rPr>
        <w:t>歌山奖学金</w:t>
      </w:r>
      <w:r>
        <w:rPr>
          <w:rFonts w:ascii="Times New Roman" w:hAnsi="Times New Roman" w:eastAsia="仿宋_GB2312" w:cs="Times New Roman"/>
          <w:sz w:val="28"/>
        </w:rPr>
        <w:t>由歌山建设集团有限公司捐赠，捐赠起止时间为2020-2024年，总金额为50万元，2021-2022学年歌山奖学金额度为10万元，奖励品学兼优的全日制研究生，奖励名额为20人，奖励金额为5,000元/人。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3.</w:t>
      </w:r>
      <w:r>
        <w:rPr>
          <w:rFonts w:ascii="Times New Roman" w:hAnsi="Times New Roman" w:eastAsia="仿宋_GB2312" w:cs="Times New Roman"/>
          <w:b/>
          <w:sz w:val="28"/>
        </w:rPr>
        <w:t>思特威奖学金</w:t>
      </w:r>
      <w:r>
        <w:rPr>
          <w:rFonts w:ascii="Times New Roman" w:hAnsi="Times New Roman" w:eastAsia="仿宋_GB2312" w:cs="Times New Roman"/>
          <w:sz w:val="28"/>
        </w:rPr>
        <w:t>由思特威（上海）电子科技股份有限公司捐赠，捐赠起止时间为2021-2025，奖金总额为25万元。2021-2022学年思特威奖学金金额为5万元，奖励学院品学兼优的全日制在读硕士研究生，奖励名额为5人，奖励金额为10,000元/人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4.</w:t>
      </w:r>
      <w:r>
        <w:rPr>
          <w:rFonts w:ascii="Times New Roman" w:hAnsi="Times New Roman" w:eastAsia="仿宋_GB2312" w:cs="Times New Roman"/>
          <w:b/>
          <w:sz w:val="28"/>
        </w:rPr>
        <w:t>沐曦奖学金</w:t>
      </w:r>
      <w:r>
        <w:rPr>
          <w:rFonts w:ascii="Times New Roman" w:hAnsi="Times New Roman" w:eastAsia="仿宋_GB2312" w:cs="Times New Roman"/>
          <w:sz w:val="28"/>
        </w:rPr>
        <w:t>由沐曦集成电路(上海)有限公司捐赠，捐赠起止时间为2021年-2025年，奖金总额为 50万元。2021-2022学年奖励品学兼优的全日制研究生，奖励名额为8人，奖金共10万元，其中特等奖2人，20,000元/人；一等奖6人，10,000元/人。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5.</w:t>
      </w:r>
      <w:r>
        <w:rPr>
          <w:rFonts w:ascii="Times New Roman" w:hAnsi="Times New Roman" w:eastAsia="仿宋_GB2312" w:cs="Times New Roman"/>
          <w:b/>
          <w:sz w:val="28"/>
        </w:rPr>
        <w:t>圣邦微电子奖学金</w:t>
      </w:r>
      <w:r>
        <w:rPr>
          <w:rFonts w:ascii="Times New Roman" w:hAnsi="Times New Roman" w:eastAsia="仿宋_GB2312" w:cs="Times New Roman"/>
          <w:sz w:val="28"/>
        </w:rPr>
        <w:t>由圣邦微电子（北京）股份有限公司捐赠，捐赠起止时间为2021-2026年，奖金共20万元，奖励品学兼优的全日制硕士研究生二年级、三年级学生，原则上以二年级学生为主。涵盖电子科学与技术、集成电路科学与工程、电子信息（集成电路工程领域）等专业。其中2022年奖金为4万元，奖励名额为4人，奖励金额为10000元/人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6.</w:t>
      </w:r>
      <w:r>
        <w:rPr>
          <w:rFonts w:ascii="Times New Roman" w:hAnsi="Times New Roman" w:eastAsia="仿宋_GB2312" w:cs="Times New Roman"/>
          <w:b/>
          <w:sz w:val="28"/>
        </w:rPr>
        <w:t>华大九天奖学金</w:t>
      </w:r>
      <w:r>
        <w:rPr>
          <w:rFonts w:ascii="Times New Roman" w:hAnsi="Times New Roman" w:eastAsia="仿宋_GB2312" w:cs="Times New Roman"/>
          <w:sz w:val="28"/>
        </w:rPr>
        <w:t>由北京华大九天软件有限公司捐赠给原浙江大学微电子学院，捐赠起止时间为2020-2024年，五年共计捐赠10万元。2021-2022学年微纳电子学院奖励名额为2人，</w:t>
      </w:r>
      <w:r>
        <w:rPr>
          <w:rFonts w:hint="eastAsia" w:ascii="Times New Roman" w:hAnsi="Times New Roman" w:eastAsia="仿宋_GB2312" w:cs="Times New Roman"/>
          <w:sz w:val="28"/>
        </w:rPr>
        <w:t>奖励基础扎实、有科研潜力、积极参与国家集成电路设计自动化科研项目，潜心科研的微纳电子学院硕士研究生，每人</w:t>
      </w:r>
      <w:r>
        <w:rPr>
          <w:rFonts w:ascii="Times New Roman" w:hAnsi="Times New Roman" w:eastAsia="仿宋_GB2312" w:cs="Times New Roman"/>
          <w:sz w:val="28"/>
        </w:rPr>
        <w:t>6000</w:t>
      </w:r>
      <w:r>
        <w:rPr>
          <w:rFonts w:hint="eastAsia" w:ascii="Times New Roman" w:hAnsi="Times New Roman" w:eastAsia="仿宋_GB2312" w:cs="Times New Roman"/>
          <w:sz w:val="28"/>
        </w:rPr>
        <w:t>元。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7.</w:t>
      </w:r>
      <w:r>
        <w:rPr>
          <w:rFonts w:hint="eastAsia" w:ascii="Times New Roman" w:hAnsi="Times New Roman" w:eastAsia="仿宋_GB2312" w:cs="Times New Roman"/>
          <w:b/>
          <w:sz w:val="28"/>
        </w:rPr>
        <w:t>思瑞浦奖学金</w:t>
      </w:r>
      <w:r>
        <w:rPr>
          <w:rFonts w:ascii="Times New Roman" w:hAnsi="Times New Roman" w:eastAsia="仿宋_GB2312" w:cs="Times New Roman"/>
          <w:sz w:val="28"/>
        </w:rPr>
        <w:t>由</w:t>
      </w:r>
      <w:r>
        <w:rPr>
          <w:rFonts w:hint="eastAsia" w:ascii="Times New Roman" w:hAnsi="Times New Roman" w:eastAsia="仿宋_GB2312" w:cs="Times New Roman"/>
          <w:sz w:val="28"/>
        </w:rPr>
        <w:t>思瑞浦微电子科技（苏州）股份有限公司捐赠，奖励电气工程学院、信电学院、微纳电子学院优秀本科生和研究生。</w:t>
      </w:r>
      <w:r>
        <w:rPr>
          <w:rFonts w:ascii="Times New Roman" w:hAnsi="Times New Roman" w:eastAsia="仿宋_GB2312" w:cs="Times New Roman"/>
          <w:sz w:val="28"/>
        </w:rPr>
        <w:t>捐赠起止时间为2022-2024</w:t>
      </w:r>
      <w:r>
        <w:rPr>
          <w:rFonts w:hint="eastAsia" w:ascii="Times New Roman" w:hAnsi="Times New Roman" w:eastAsia="仿宋_GB2312" w:cs="Times New Roman"/>
          <w:sz w:val="28"/>
        </w:rPr>
        <w:t>年，三年</w:t>
      </w:r>
      <w:r>
        <w:rPr>
          <w:rFonts w:ascii="Times New Roman" w:hAnsi="Times New Roman" w:eastAsia="仿宋_GB2312" w:cs="Times New Roman"/>
          <w:sz w:val="28"/>
        </w:rPr>
        <w:t>共计捐赠52.8万元</w:t>
      </w:r>
      <w:r>
        <w:rPr>
          <w:rFonts w:ascii="Times New Roman" w:hAnsi="Times New Roman" w:eastAsia="仿宋_GB2312" w:cs="Times New Roman"/>
          <w:sz w:val="28"/>
        </w:rPr>
        <w:t>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</w:rPr>
        <w:t>其中</w:t>
      </w:r>
      <w:r>
        <w:rPr>
          <w:rFonts w:ascii="Times New Roman" w:hAnsi="Times New Roman" w:eastAsia="仿宋_GB2312" w:cs="Times New Roman"/>
          <w:sz w:val="28"/>
        </w:rPr>
        <w:t>2021-2022学年微纳电子学院奖励名额为</w:t>
      </w:r>
      <w:r>
        <w:rPr>
          <w:rFonts w:hint="eastAsia" w:ascii="Times New Roman" w:hAnsi="Times New Roman" w:eastAsia="仿宋_GB2312" w:cs="Times New Roman"/>
          <w:sz w:val="28"/>
        </w:rPr>
        <w:t>博士研究生</w:t>
      </w:r>
      <w:r>
        <w:rPr>
          <w:rFonts w:ascii="Times New Roman" w:hAnsi="Times New Roman" w:eastAsia="仿宋_GB2312" w:cs="Times New Roman"/>
          <w:sz w:val="28"/>
        </w:rPr>
        <w:t>5人（电子信息</w:t>
      </w: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人，电子科学与技术2人）</w:t>
      </w:r>
      <w:r>
        <w:rPr>
          <w:rFonts w:hint="eastAsia" w:ascii="Times New Roman" w:hAnsi="Times New Roman" w:eastAsia="仿宋_GB2312" w:cs="Times New Roman"/>
          <w:sz w:val="28"/>
        </w:rPr>
        <w:t>每人8</w:t>
      </w:r>
      <w:r>
        <w:rPr>
          <w:rFonts w:ascii="Times New Roman" w:hAnsi="Times New Roman" w:eastAsia="仿宋_GB2312" w:cs="Times New Roman"/>
          <w:sz w:val="28"/>
        </w:rPr>
        <w:t>000</w:t>
      </w:r>
      <w:r>
        <w:rPr>
          <w:rFonts w:hint="eastAsia" w:ascii="Times New Roman" w:hAnsi="Times New Roman" w:eastAsia="仿宋_GB2312" w:cs="Times New Roman"/>
          <w:sz w:val="28"/>
        </w:rPr>
        <w:t>元</w:t>
      </w:r>
      <w:r>
        <w:rPr>
          <w:rFonts w:ascii="Times New Roman" w:hAnsi="Times New Roman" w:eastAsia="仿宋_GB2312" w:cs="Times New Roman"/>
          <w:sz w:val="28"/>
        </w:rPr>
        <w:t>，硕士</w:t>
      </w:r>
      <w:r>
        <w:rPr>
          <w:rFonts w:hint="eastAsia" w:ascii="Times New Roman" w:hAnsi="Times New Roman" w:eastAsia="仿宋_GB2312" w:cs="Times New Roman"/>
          <w:sz w:val="28"/>
        </w:rPr>
        <w:t>研究生</w:t>
      </w:r>
      <w:r>
        <w:rPr>
          <w:rFonts w:ascii="Times New Roman" w:hAnsi="Times New Roman" w:eastAsia="仿宋_GB2312" w:cs="Times New Roman"/>
          <w:sz w:val="28"/>
        </w:rPr>
        <w:t>4人（电子信息</w:t>
      </w:r>
      <w:r>
        <w:rPr>
          <w:rFonts w:hint="eastAsia" w:ascii="Times New Roman" w:hAnsi="Times New Roman" w:eastAsia="仿宋_GB2312" w:cs="Times New Roman"/>
          <w:sz w:val="28"/>
        </w:rPr>
        <w:t>3人，电子科学与技术1人</w:t>
      </w:r>
      <w:r>
        <w:rPr>
          <w:rFonts w:ascii="Times New Roman" w:hAnsi="Times New Roman" w:eastAsia="仿宋_GB2312" w:cs="Times New Roman"/>
          <w:sz w:val="28"/>
        </w:rPr>
        <w:t>）</w:t>
      </w:r>
      <w:r>
        <w:rPr>
          <w:rFonts w:hint="eastAsia" w:ascii="Times New Roman" w:hAnsi="Times New Roman" w:eastAsia="仿宋_GB2312" w:cs="Times New Roman"/>
          <w:sz w:val="28"/>
        </w:rPr>
        <w:t>，每人6</w:t>
      </w:r>
      <w:r>
        <w:rPr>
          <w:rFonts w:ascii="Times New Roman" w:hAnsi="Times New Roman" w:eastAsia="仿宋_GB2312" w:cs="Times New Roman"/>
          <w:sz w:val="28"/>
        </w:rPr>
        <w:t>000</w:t>
      </w:r>
      <w:r>
        <w:rPr>
          <w:rFonts w:hint="eastAsia" w:ascii="Times New Roman" w:hAnsi="Times New Roman" w:eastAsia="仿宋_GB2312" w:cs="Times New Roman"/>
          <w:sz w:val="28"/>
        </w:rPr>
        <w:t>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體簡體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9316378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38"/>
    <w:rsid w:val="00025B6F"/>
    <w:rsid w:val="00025F4C"/>
    <w:rsid w:val="000700D2"/>
    <w:rsid w:val="001021AA"/>
    <w:rsid w:val="00117236"/>
    <w:rsid w:val="00120638"/>
    <w:rsid w:val="00160357"/>
    <w:rsid w:val="001A5F93"/>
    <w:rsid w:val="00287AAA"/>
    <w:rsid w:val="002950D0"/>
    <w:rsid w:val="002A57F1"/>
    <w:rsid w:val="002F47F0"/>
    <w:rsid w:val="00330EC8"/>
    <w:rsid w:val="0035375B"/>
    <w:rsid w:val="003A189B"/>
    <w:rsid w:val="003B71FA"/>
    <w:rsid w:val="003E68A2"/>
    <w:rsid w:val="00426DE4"/>
    <w:rsid w:val="0049642E"/>
    <w:rsid w:val="004C7226"/>
    <w:rsid w:val="004D555E"/>
    <w:rsid w:val="00535D37"/>
    <w:rsid w:val="00541932"/>
    <w:rsid w:val="00584E8A"/>
    <w:rsid w:val="00586219"/>
    <w:rsid w:val="005C38E5"/>
    <w:rsid w:val="007E28C0"/>
    <w:rsid w:val="008350D0"/>
    <w:rsid w:val="00846A25"/>
    <w:rsid w:val="00851D34"/>
    <w:rsid w:val="00A23377"/>
    <w:rsid w:val="00A235C3"/>
    <w:rsid w:val="00A27B7A"/>
    <w:rsid w:val="00A630D2"/>
    <w:rsid w:val="00A761D5"/>
    <w:rsid w:val="00A82026"/>
    <w:rsid w:val="00A86F86"/>
    <w:rsid w:val="00AC0DE3"/>
    <w:rsid w:val="00AC1261"/>
    <w:rsid w:val="00B15966"/>
    <w:rsid w:val="00B53E71"/>
    <w:rsid w:val="00B77573"/>
    <w:rsid w:val="00B8062F"/>
    <w:rsid w:val="00BB6E89"/>
    <w:rsid w:val="00BF0D04"/>
    <w:rsid w:val="00C21074"/>
    <w:rsid w:val="00C6387A"/>
    <w:rsid w:val="00CB3E0C"/>
    <w:rsid w:val="00D65845"/>
    <w:rsid w:val="00E12832"/>
    <w:rsid w:val="00E92A79"/>
    <w:rsid w:val="00F308A5"/>
    <w:rsid w:val="00F46BF8"/>
    <w:rsid w:val="7DFFC624"/>
    <w:rsid w:val="E97B5E6B"/>
    <w:rsid w:val="FD7BA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2"/>
    <w:link w:val="4"/>
    <w:qFormat/>
    <w:uiPriority w:val="99"/>
    <w:rPr>
      <w:sz w:val="18"/>
      <w:szCs w:val="18"/>
    </w:rPr>
  </w:style>
  <w:style w:type="character" w:customStyle="1" w:styleId="7">
    <w:name w:val="页脚 字符"/>
    <w:basedOn w:val="2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2</TotalTime>
  <ScaleCrop>false</ScaleCrop>
  <LinksUpToDate>false</LinksUpToDate>
  <CharactersWithSpaces>1489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2022-11-01T17:48:00Z</dcterms:created>
  <dc:creator>admin</dc:creator>
  <cp:lastModifiedBy>ubbhy</cp:lastModifiedBy>
  <dcterms:modified xsi:type="dcterms:W3CDTF">2022-11-01T20:57:00Z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1028-4.6.1.7467</vt:lpwstr>
  </property>
  <property fmtid="{D5CDD505-2E9C-101B-9397-08002B2CF9AE}" pid="3" name="ICV">
    <vt:lpwstr>9D145382BB58E70C781761639ED67D4B</vt:lpwstr>
  </property>
</Properties>
</file>