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F3B74" w14:textId="39D3D0BC" w:rsidR="00AA1E42" w:rsidRDefault="00A2623C" w:rsidP="00A2623C">
      <w:pPr>
        <w:adjustRightInd w:val="0"/>
        <w:snapToGrid w:val="0"/>
        <w:spacing w:line="700" w:lineRule="exact"/>
        <w:ind w:firstLineChars="200" w:firstLine="880"/>
        <w:jc w:val="center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6B5E6D">
        <w:rPr>
          <w:rFonts w:ascii="方正小标宋简体" w:eastAsia="方正小标宋简体" w:hAnsi="黑体" w:hint="eastAsia"/>
          <w:sz w:val="44"/>
          <w:szCs w:val="44"/>
        </w:rPr>
        <w:t>微纳电子</w:t>
      </w:r>
      <w:proofErr w:type="gramEnd"/>
      <w:r w:rsidRPr="006B5E6D">
        <w:rPr>
          <w:rFonts w:ascii="方正小标宋简体" w:eastAsia="方正小标宋简体" w:hAnsi="黑体" w:hint="eastAsia"/>
          <w:sz w:val="44"/>
          <w:szCs w:val="44"/>
        </w:rPr>
        <w:t>学院</w:t>
      </w:r>
      <w:bookmarkStart w:id="0" w:name="_Hlk56415087"/>
      <w:bookmarkStart w:id="1" w:name="_Hlk56170993"/>
      <w:bookmarkStart w:id="2" w:name="_Hlk67563981"/>
      <w:r w:rsidRPr="006B5E6D">
        <w:rPr>
          <w:rFonts w:ascii="方正小标宋简体" w:eastAsia="方正小标宋简体" w:hAnsi="Times New Roman" w:cs="Times New Roman" w:hint="eastAsia"/>
          <w:sz w:val="44"/>
          <w:szCs w:val="44"/>
        </w:rPr>
        <w:t>CMOS平台建设</w:t>
      </w:r>
      <w:bookmarkEnd w:id="0"/>
      <w:bookmarkEnd w:id="1"/>
      <w:r w:rsidRPr="006B5E6D">
        <w:rPr>
          <w:rFonts w:ascii="方正小标宋简体" w:eastAsia="方正小标宋简体" w:hAnsi="黑体" w:hint="eastAsia"/>
          <w:sz w:val="44"/>
          <w:szCs w:val="44"/>
        </w:rPr>
        <w:t>青年科研专项</w:t>
      </w:r>
      <w:bookmarkEnd w:id="2"/>
      <w:r>
        <w:rPr>
          <w:rFonts w:ascii="方正小标宋简体" w:eastAsia="方正小标宋简体" w:hAnsi="黑体" w:hint="eastAsia"/>
          <w:sz w:val="44"/>
          <w:szCs w:val="44"/>
        </w:rPr>
        <w:t>申报方案</w:t>
      </w:r>
    </w:p>
    <w:p w14:paraId="1FF08B6A" w14:textId="77777777" w:rsidR="007E7891" w:rsidRDefault="007E7891" w:rsidP="00801BFB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58603859" w14:textId="2EEB9CF1" w:rsidR="00535D6E" w:rsidRPr="008C2F2A" w:rsidRDefault="00535D6E" w:rsidP="00801BFB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C2F2A">
        <w:rPr>
          <w:rFonts w:ascii="Times New Roman" w:eastAsia="仿宋_GB2312" w:hAnsi="Times New Roman" w:cs="Times New Roman"/>
          <w:sz w:val="32"/>
          <w:szCs w:val="32"/>
        </w:rPr>
        <w:t>CMOS</w:t>
      </w:r>
      <w:r w:rsidRPr="008C2F2A">
        <w:rPr>
          <w:rFonts w:ascii="Times New Roman" w:eastAsia="仿宋_GB2312" w:hAnsi="Times New Roman" w:cs="Times New Roman"/>
          <w:sz w:val="32"/>
          <w:szCs w:val="32"/>
        </w:rPr>
        <w:t>工艺平台建设是实现</w:t>
      </w:r>
      <w:proofErr w:type="gramStart"/>
      <w:r w:rsidRPr="008C2F2A">
        <w:rPr>
          <w:rFonts w:ascii="Times New Roman" w:eastAsia="仿宋_GB2312" w:hAnsi="Times New Roman" w:cs="Times New Roman"/>
          <w:sz w:val="32"/>
          <w:szCs w:val="32"/>
        </w:rPr>
        <w:t>微纳电子</w:t>
      </w:r>
      <w:proofErr w:type="gramEnd"/>
      <w:r w:rsidRPr="008C2F2A">
        <w:rPr>
          <w:rFonts w:ascii="Times New Roman" w:eastAsia="仿宋_GB2312" w:hAnsi="Times New Roman" w:cs="Times New Roman"/>
          <w:sz w:val="32"/>
          <w:szCs w:val="32"/>
        </w:rPr>
        <w:t>学院快速成长的关键，</w:t>
      </w:r>
      <w:r w:rsidR="00636B5E" w:rsidRPr="008C2F2A">
        <w:rPr>
          <w:rFonts w:ascii="Times New Roman" w:eastAsia="仿宋_GB2312" w:hAnsi="Times New Roman" w:cs="Times New Roman"/>
          <w:sz w:val="32"/>
          <w:szCs w:val="32"/>
        </w:rPr>
        <w:t>而</w:t>
      </w:r>
      <w:r w:rsidRPr="008C2F2A">
        <w:rPr>
          <w:rFonts w:ascii="Times New Roman" w:eastAsia="仿宋_GB2312" w:hAnsi="Times New Roman" w:cs="Times New Roman"/>
          <w:sz w:val="32"/>
          <w:szCs w:val="32"/>
        </w:rPr>
        <w:t>平台建设迫切需要以集团军形式组成支持平台建设的专项科研团队。</w:t>
      </w:r>
      <w:bookmarkStart w:id="3" w:name="_Hlk55782367"/>
      <w:r w:rsidRPr="008C2F2A">
        <w:rPr>
          <w:rFonts w:ascii="Times New Roman" w:eastAsia="仿宋_GB2312" w:hAnsi="Times New Roman" w:cs="Times New Roman"/>
          <w:sz w:val="32"/>
          <w:szCs w:val="32"/>
        </w:rPr>
        <w:t>为</w:t>
      </w:r>
      <w:r w:rsidR="00636B5E" w:rsidRPr="008C2F2A">
        <w:rPr>
          <w:rFonts w:ascii="Times New Roman" w:eastAsia="仿宋_GB2312" w:hAnsi="Times New Roman" w:cs="Times New Roman"/>
          <w:sz w:val="32"/>
          <w:szCs w:val="32"/>
        </w:rPr>
        <w:t>更好地</w:t>
      </w:r>
      <w:r w:rsidRPr="008C2F2A">
        <w:rPr>
          <w:rFonts w:ascii="Times New Roman" w:eastAsia="仿宋_GB2312" w:hAnsi="Times New Roman" w:cs="Times New Roman"/>
          <w:sz w:val="32"/>
          <w:szCs w:val="32"/>
        </w:rPr>
        <w:t>整合学院老师的科研</w:t>
      </w:r>
      <w:r w:rsidR="00DF4BEA" w:rsidRPr="008C2F2A">
        <w:rPr>
          <w:rFonts w:ascii="Times New Roman" w:eastAsia="仿宋_GB2312" w:hAnsi="Times New Roman" w:cs="Times New Roman"/>
          <w:sz w:val="32"/>
          <w:szCs w:val="32"/>
        </w:rPr>
        <w:t>资源，</w:t>
      </w:r>
      <w:r w:rsidR="00594C1C" w:rsidRPr="008C2F2A">
        <w:rPr>
          <w:rFonts w:ascii="Times New Roman" w:eastAsia="仿宋_GB2312" w:hAnsi="Times New Roman" w:cs="Times New Roman"/>
          <w:sz w:val="32"/>
          <w:szCs w:val="32"/>
        </w:rPr>
        <w:t>激发青年教师的科研积极性，</w:t>
      </w:r>
      <w:r w:rsidRPr="008C2F2A">
        <w:rPr>
          <w:rFonts w:ascii="Times New Roman" w:eastAsia="仿宋_GB2312" w:hAnsi="Times New Roman" w:cs="Times New Roman"/>
          <w:sz w:val="32"/>
          <w:szCs w:val="32"/>
        </w:rPr>
        <w:t>形成</w:t>
      </w:r>
      <w:bookmarkStart w:id="4" w:name="_Hlk55781013"/>
      <w:r w:rsidRPr="008C2F2A">
        <w:rPr>
          <w:rFonts w:ascii="Times New Roman" w:eastAsia="仿宋_GB2312" w:hAnsi="Times New Roman" w:cs="Times New Roman"/>
          <w:sz w:val="32"/>
          <w:szCs w:val="32"/>
        </w:rPr>
        <w:t>围绕</w:t>
      </w:r>
      <w:r w:rsidRPr="008C2F2A">
        <w:rPr>
          <w:rFonts w:ascii="Times New Roman" w:eastAsia="仿宋_GB2312" w:hAnsi="Times New Roman" w:cs="Times New Roman"/>
          <w:sz w:val="32"/>
          <w:szCs w:val="32"/>
        </w:rPr>
        <w:t>CMOS</w:t>
      </w:r>
      <w:r w:rsidRPr="008C2F2A">
        <w:rPr>
          <w:rFonts w:ascii="Times New Roman" w:eastAsia="仿宋_GB2312" w:hAnsi="Times New Roman" w:cs="Times New Roman"/>
          <w:sz w:val="32"/>
          <w:szCs w:val="32"/>
        </w:rPr>
        <w:t>芯片技术的团队力量，</w:t>
      </w:r>
      <w:bookmarkEnd w:id="3"/>
      <w:bookmarkEnd w:id="4"/>
      <w:r w:rsidR="00DF4BEA" w:rsidRPr="008C2F2A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8C2F2A">
        <w:rPr>
          <w:rFonts w:ascii="Times New Roman" w:eastAsia="仿宋_GB2312" w:hAnsi="Times New Roman" w:cs="Times New Roman"/>
          <w:sz w:val="32"/>
          <w:szCs w:val="32"/>
        </w:rPr>
        <w:t>实现</w:t>
      </w:r>
      <w:r w:rsidR="00636B5E" w:rsidRPr="008C2F2A">
        <w:rPr>
          <w:rFonts w:ascii="Times New Roman" w:eastAsia="仿宋_GB2312" w:hAnsi="Times New Roman" w:cs="Times New Roman"/>
          <w:sz w:val="32"/>
          <w:szCs w:val="32"/>
        </w:rPr>
        <w:t>学院</w:t>
      </w:r>
      <w:r w:rsidRPr="008C2F2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8C2F2A">
        <w:rPr>
          <w:rFonts w:ascii="Times New Roman" w:eastAsia="仿宋_GB2312" w:hAnsi="Times New Roman" w:cs="Times New Roman"/>
          <w:sz w:val="32"/>
          <w:szCs w:val="32"/>
        </w:rPr>
        <w:t>国内领先，国际先进</w:t>
      </w:r>
      <w:r w:rsidRPr="008C2F2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8C2F2A">
        <w:rPr>
          <w:rFonts w:ascii="Times New Roman" w:eastAsia="仿宋_GB2312" w:hAnsi="Times New Roman" w:cs="Times New Roman"/>
          <w:sz w:val="32"/>
          <w:szCs w:val="32"/>
        </w:rPr>
        <w:t>的建设目标，学院</w:t>
      </w:r>
      <w:bookmarkStart w:id="5" w:name="_Hlk56171040"/>
      <w:r w:rsidR="00594C1C" w:rsidRPr="008C2F2A">
        <w:rPr>
          <w:rFonts w:ascii="Times New Roman" w:eastAsia="仿宋_GB2312" w:hAnsi="Times New Roman" w:cs="Times New Roman"/>
          <w:sz w:val="32"/>
          <w:szCs w:val="32"/>
        </w:rPr>
        <w:t>拟</w:t>
      </w:r>
      <w:r w:rsidRPr="008C2F2A">
        <w:rPr>
          <w:rFonts w:ascii="Times New Roman" w:eastAsia="仿宋_GB2312" w:hAnsi="Times New Roman" w:cs="Times New Roman"/>
          <w:sz w:val="32"/>
          <w:szCs w:val="32"/>
        </w:rPr>
        <w:t>设立</w:t>
      </w:r>
      <w:bookmarkStart w:id="6" w:name="_Hlk56665048"/>
      <w:r w:rsidRPr="008C2F2A">
        <w:rPr>
          <w:rFonts w:ascii="Times New Roman" w:eastAsia="仿宋_GB2312" w:hAnsi="Times New Roman" w:cs="Times New Roman"/>
          <w:sz w:val="32"/>
          <w:szCs w:val="32"/>
        </w:rPr>
        <w:t>CMOS</w:t>
      </w:r>
      <w:r w:rsidRPr="008C2F2A">
        <w:rPr>
          <w:rFonts w:ascii="Times New Roman" w:eastAsia="仿宋_GB2312" w:hAnsi="Times New Roman" w:cs="Times New Roman"/>
          <w:sz w:val="32"/>
          <w:szCs w:val="32"/>
        </w:rPr>
        <w:t>平台建设青年科研专项</w:t>
      </w:r>
      <w:bookmarkEnd w:id="5"/>
      <w:bookmarkEnd w:id="6"/>
      <w:r w:rsidR="00636B5E" w:rsidRPr="008C2F2A">
        <w:rPr>
          <w:rFonts w:ascii="Times New Roman" w:eastAsia="仿宋_GB2312" w:hAnsi="Times New Roman" w:cs="Times New Roman"/>
          <w:sz w:val="32"/>
          <w:szCs w:val="32"/>
        </w:rPr>
        <w:t>（以下简称</w:t>
      </w:r>
      <w:r w:rsidR="00FF0581" w:rsidRPr="008C2F2A">
        <w:rPr>
          <w:rFonts w:ascii="Times New Roman" w:eastAsia="仿宋_GB2312" w:hAnsi="Times New Roman" w:cs="Times New Roman"/>
          <w:sz w:val="32"/>
          <w:szCs w:val="32"/>
        </w:rPr>
        <w:t>“</w:t>
      </w:r>
      <w:r w:rsidR="00636B5E" w:rsidRPr="008C2F2A">
        <w:rPr>
          <w:rFonts w:ascii="Times New Roman" w:eastAsia="仿宋_GB2312" w:hAnsi="Times New Roman" w:cs="Times New Roman"/>
          <w:sz w:val="32"/>
          <w:szCs w:val="32"/>
        </w:rPr>
        <w:t>青年专项</w:t>
      </w:r>
      <w:r w:rsidR="00FF0581" w:rsidRPr="008C2F2A">
        <w:rPr>
          <w:rFonts w:ascii="Times New Roman" w:eastAsia="仿宋_GB2312" w:hAnsi="Times New Roman" w:cs="Times New Roman"/>
          <w:sz w:val="32"/>
          <w:szCs w:val="32"/>
        </w:rPr>
        <w:t>”</w:t>
      </w:r>
      <w:r w:rsidR="00636B5E" w:rsidRPr="008C2F2A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8C2F2A">
        <w:rPr>
          <w:rFonts w:ascii="Times New Roman" w:eastAsia="仿宋_GB2312" w:hAnsi="Times New Roman" w:cs="Times New Roman"/>
          <w:sz w:val="32"/>
          <w:szCs w:val="32"/>
        </w:rPr>
        <w:t>。</w:t>
      </w:r>
      <w:r w:rsidR="00DF4BEA" w:rsidRPr="008C2F2A">
        <w:rPr>
          <w:rFonts w:ascii="Times New Roman" w:eastAsia="仿宋_GB2312" w:hAnsi="Times New Roman" w:cs="Times New Roman"/>
          <w:sz w:val="32"/>
          <w:szCs w:val="32"/>
        </w:rPr>
        <w:t>具体申报方案如下</w:t>
      </w:r>
      <w:r w:rsidR="00BB5575" w:rsidRPr="008C2F2A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7C6DC903" w14:textId="6D3CB969" w:rsidR="00DF4BEA" w:rsidRPr="00247498" w:rsidRDefault="00DF4BEA" w:rsidP="00801BFB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247498">
        <w:rPr>
          <w:rFonts w:ascii="黑体" w:eastAsia="黑体" w:hAnsi="黑体" w:cs="Times New Roman" w:hint="eastAsia"/>
          <w:sz w:val="32"/>
          <w:szCs w:val="32"/>
        </w:rPr>
        <w:t>一、</w:t>
      </w:r>
      <w:r w:rsidR="00636B5E" w:rsidRPr="00247498">
        <w:rPr>
          <w:rFonts w:ascii="黑体" w:eastAsia="黑体" w:hAnsi="黑体" w:cs="Times New Roman" w:hint="eastAsia"/>
          <w:sz w:val="32"/>
          <w:szCs w:val="32"/>
        </w:rPr>
        <w:t>研究方向</w:t>
      </w:r>
    </w:p>
    <w:p w14:paraId="73CC6F1F" w14:textId="023513A6" w:rsidR="00DF4BEA" w:rsidRPr="008C2F2A" w:rsidRDefault="00636B5E" w:rsidP="00801BFB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C2F2A">
        <w:rPr>
          <w:rFonts w:ascii="Times New Roman" w:eastAsia="仿宋_GB2312" w:hAnsi="Times New Roman" w:cs="Times New Roman"/>
          <w:sz w:val="32"/>
          <w:szCs w:val="32"/>
        </w:rPr>
        <w:t>青年</w:t>
      </w:r>
      <w:r w:rsidR="00DF4BEA" w:rsidRPr="008C2F2A">
        <w:rPr>
          <w:rFonts w:ascii="Times New Roman" w:eastAsia="仿宋_GB2312" w:hAnsi="Times New Roman" w:cs="Times New Roman"/>
          <w:sz w:val="32"/>
          <w:szCs w:val="32"/>
        </w:rPr>
        <w:t>专项重点支持围绕</w:t>
      </w:r>
      <w:r w:rsidR="00DF4BEA" w:rsidRPr="008C2F2A">
        <w:rPr>
          <w:rFonts w:ascii="Times New Roman" w:eastAsia="仿宋_GB2312" w:hAnsi="Times New Roman" w:cs="Times New Roman"/>
          <w:sz w:val="32"/>
          <w:szCs w:val="32"/>
        </w:rPr>
        <w:t>CMOS</w:t>
      </w:r>
      <w:r w:rsidR="00DF4BEA" w:rsidRPr="008C2F2A">
        <w:rPr>
          <w:rFonts w:ascii="Times New Roman" w:eastAsia="仿宋_GB2312" w:hAnsi="Times New Roman" w:cs="Times New Roman"/>
          <w:sz w:val="32"/>
          <w:szCs w:val="32"/>
        </w:rPr>
        <w:t>工艺平台建设的技术领域</w:t>
      </w:r>
      <w:r w:rsidR="00DF4BEA" w:rsidRPr="008C2F2A">
        <w:rPr>
          <w:rFonts w:ascii="Times New Roman" w:eastAsia="仿宋_GB2312" w:hAnsi="Times New Roman" w:cs="Times New Roman"/>
          <w:sz w:val="32"/>
          <w:szCs w:val="32"/>
        </w:rPr>
        <w:t xml:space="preserve">, </w:t>
      </w:r>
      <w:r w:rsidR="00DF4BEA" w:rsidRPr="008C2F2A">
        <w:rPr>
          <w:rFonts w:ascii="Times New Roman" w:eastAsia="仿宋_GB2312" w:hAnsi="Times New Roman" w:cs="Times New Roman"/>
          <w:sz w:val="32"/>
          <w:szCs w:val="32"/>
        </w:rPr>
        <w:t>兼顾前沿科研领域和学科交叉领域，包括但不限于：</w:t>
      </w:r>
    </w:p>
    <w:p w14:paraId="04CFE55C" w14:textId="7C7AFCE6" w:rsidR="00DF4BEA" w:rsidRPr="008C2F2A" w:rsidRDefault="008503B5" w:rsidP="00801BFB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C2F2A">
        <w:rPr>
          <w:rFonts w:ascii="Times New Roman" w:eastAsia="仿宋_GB2312" w:hAnsi="Times New Roman" w:cs="Times New Roman"/>
          <w:sz w:val="32"/>
          <w:szCs w:val="32"/>
        </w:rPr>
        <w:t>（一）</w:t>
      </w:r>
      <w:r w:rsidR="00DF4BEA" w:rsidRPr="008C2F2A">
        <w:rPr>
          <w:rFonts w:ascii="Times New Roman" w:eastAsia="仿宋_GB2312" w:hAnsi="Times New Roman" w:cs="Times New Roman"/>
          <w:sz w:val="32"/>
          <w:szCs w:val="32"/>
        </w:rPr>
        <w:t>12</w:t>
      </w:r>
      <w:r w:rsidR="00DF4BEA" w:rsidRPr="008C2F2A">
        <w:rPr>
          <w:rFonts w:ascii="Times New Roman" w:eastAsia="微软雅黑" w:hAnsi="Times New Roman" w:cs="Times New Roman"/>
          <w:sz w:val="32"/>
          <w:szCs w:val="32"/>
        </w:rPr>
        <w:t>吋</w:t>
      </w:r>
      <w:r w:rsidR="00DF4BEA" w:rsidRPr="008C2F2A">
        <w:rPr>
          <w:rFonts w:ascii="Times New Roman" w:eastAsia="仿宋_GB2312" w:hAnsi="Times New Roman" w:cs="Times New Roman"/>
          <w:sz w:val="32"/>
          <w:szCs w:val="32"/>
        </w:rPr>
        <w:t>55</w:t>
      </w:r>
      <w:r w:rsidR="00DF4BEA" w:rsidRPr="008C2F2A">
        <w:rPr>
          <w:rFonts w:ascii="Times New Roman" w:eastAsia="仿宋_GB2312" w:hAnsi="Times New Roman" w:cs="Times New Roman"/>
          <w:sz w:val="32"/>
          <w:szCs w:val="32"/>
        </w:rPr>
        <w:t>纳米</w:t>
      </w:r>
      <w:r w:rsidR="00DF4BEA" w:rsidRPr="008C2F2A">
        <w:rPr>
          <w:rFonts w:ascii="Times New Roman" w:eastAsia="仿宋_GB2312" w:hAnsi="Times New Roman" w:cs="Times New Roman"/>
          <w:sz w:val="32"/>
          <w:szCs w:val="32"/>
        </w:rPr>
        <w:t>CMOS</w:t>
      </w:r>
      <w:r w:rsidR="00DF4BEA" w:rsidRPr="008C2F2A">
        <w:rPr>
          <w:rFonts w:ascii="Times New Roman" w:eastAsia="仿宋_GB2312" w:hAnsi="Times New Roman" w:cs="Times New Roman"/>
          <w:sz w:val="32"/>
          <w:szCs w:val="32"/>
        </w:rPr>
        <w:t>基准技术（</w:t>
      </w:r>
      <w:r w:rsidR="00DF4BEA" w:rsidRPr="008C2F2A">
        <w:rPr>
          <w:rFonts w:ascii="Times New Roman" w:eastAsia="仿宋_GB2312" w:hAnsi="Times New Roman" w:cs="Times New Roman"/>
          <w:sz w:val="32"/>
          <w:szCs w:val="32"/>
        </w:rPr>
        <w:t>Baseline</w:t>
      </w:r>
      <w:r w:rsidR="00DF4BEA" w:rsidRPr="008C2F2A">
        <w:rPr>
          <w:rFonts w:ascii="Times New Roman" w:eastAsia="仿宋_GB2312" w:hAnsi="Times New Roman" w:cs="Times New Roman"/>
          <w:sz w:val="32"/>
          <w:szCs w:val="32"/>
        </w:rPr>
        <w:t>）关键工艺开发，包括光刻、薄膜、刻蚀等工艺模块。</w:t>
      </w:r>
    </w:p>
    <w:p w14:paraId="369EBFE2" w14:textId="154504E2" w:rsidR="00DF4BEA" w:rsidRPr="008C2F2A" w:rsidRDefault="008503B5" w:rsidP="00801BFB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C2F2A">
        <w:rPr>
          <w:rFonts w:ascii="Times New Roman" w:eastAsia="仿宋_GB2312" w:hAnsi="Times New Roman" w:cs="Times New Roman"/>
          <w:sz w:val="32"/>
          <w:szCs w:val="32"/>
        </w:rPr>
        <w:t>（二）</w:t>
      </w:r>
      <w:r w:rsidR="00DF4BEA" w:rsidRPr="008C2F2A">
        <w:rPr>
          <w:rFonts w:ascii="Times New Roman" w:eastAsia="仿宋_GB2312" w:hAnsi="Times New Roman" w:cs="Times New Roman"/>
          <w:sz w:val="32"/>
          <w:szCs w:val="32"/>
        </w:rPr>
        <w:t>国内领先芯片技术及成套工艺</w:t>
      </w:r>
      <w:r w:rsidR="00A01BF3" w:rsidRPr="008C2F2A">
        <w:rPr>
          <w:rFonts w:ascii="Times New Roman" w:eastAsia="仿宋_GB2312" w:hAnsi="Times New Roman" w:cs="Times New Roman"/>
          <w:sz w:val="32"/>
          <w:szCs w:val="32"/>
        </w:rPr>
        <w:t>研发</w:t>
      </w:r>
      <w:r w:rsidR="00DF4BEA" w:rsidRPr="008C2F2A">
        <w:rPr>
          <w:rFonts w:ascii="Times New Roman" w:eastAsia="仿宋_GB2312" w:hAnsi="Times New Roman" w:cs="Times New Roman"/>
          <w:sz w:val="32"/>
          <w:szCs w:val="32"/>
        </w:rPr>
        <w:t>，包括嵌入式处理器、嵌入式</w:t>
      </w:r>
      <w:r w:rsidR="00DF4BEA" w:rsidRPr="008C2F2A">
        <w:rPr>
          <w:rFonts w:ascii="Times New Roman" w:eastAsia="仿宋_GB2312" w:hAnsi="Times New Roman" w:cs="Times New Roman"/>
          <w:sz w:val="32"/>
          <w:szCs w:val="32"/>
        </w:rPr>
        <w:t>Flash</w:t>
      </w:r>
      <w:r w:rsidR="00DF4BEA" w:rsidRPr="008C2F2A">
        <w:rPr>
          <w:rFonts w:ascii="Times New Roman" w:eastAsia="仿宋_GB2312" w:hAnsi="Times New Roman" w:cs="Times New Roman"/>
          <w:sz w:val="32"/>
          <w:szCs w:val="32"/>
        </w:rPr>
        <w:t>、功率芯片、生物医疗芯片等。</w:t>
      </w:r>
    </w:p>
    <w:p w14:paraId="03340331" w14:textId="4AB4C3EE" w:rsidR="00DF4BEA" w:rsidRPr="008C2F2A" w:rsidRDefault="008503B5" w:rsidP="00801BFB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C2F2A">
        <w:rPr>
          <w:rFonts w:ascii="Times New Roman" w:eastAsia="仿宋_GB2312" w:hAnsi="Times New Roman" w:cs="Times New Roman"/>
          <w:sz w:val="32"/>
          <w:szCs w:val="32"/>
        </w:rPr>
        <w:t>（三）</w:t>
      </w:r>
      <w:r w:rsidR="00DF4BEA" w:rsidRPr="008C2F2A">
        <w:rPr>
          <w:rFonts w:ascii="Times New Roman" w:eastAsia="仿宋_GB2312" w:hAnsi="Times New Roman" w:cs="Times New Roman"/>
          <w:sz w:val="32"/>
          <w:szCs w:val="32"/>
        </w:rPr>
        <w:t>开展集成电路技术相关的</w:t>
      </w:r>
      <w:bookmarkStart w:id="7" w:name="_Hlk59371976"/>
      <w:r w:rsidR="00DF4BEA" w:rsidRPr="008C2F2A">
        <w:rPr>
          <w:rFonts w:ascii="Times New Roman" w:eastAsia="仿宋_GB2312" w:hAnsi="Times New Roman" w:cs="Times New Roman"/>
          <w:sz w:val="32"/>
          <w:szCs w:val="32"/>
        </w:rPr>
        <w:t>前沿科研领域和学科交叉领域</w:t>
      </w:r>
      <w:bookmarkEnd w:id="7"/>
      <w:r w:rsidR="00DF4BEA" w:rsidRPr="008C2F2A">
        <w:rPr>
          <w:rFonts w:ascii="Times New Roman" w:eastAsia="仿宋_GB2312" w:hAnsi="Times New Roman" w:cs="Times New Roman"/>
          <w:sz w:val="32"/>
          <w:szCs w:val="32"/>
        </w:rPr>
        <w:t>，尤其是后摩尔时代引领未来产业发展趋势的原创性研究，推进</w:t>
      </w:r>
      <w:r w:rsidR="00DF4BEA" w:rsidRPr="008C2F2A">
        <w:rPr>
          <w:rFonts w:ascii="Times New Roman" w:eastAsia="仿宋_GB2312" w:hAnsi="Times New Roman" w:cs="Times New Roman"/>
          <w:sz w:val="32"/>
          <w:szCs w:val="32"/>
        </w:rPr>
        <w:t>CMOS</w:t>
      </w:r>
      <w:r w:rsidR="00DF4BEA" w:rsidRPr="008C2F2A">
        <w:rPr>
          <w:rFonts w:ascii="Times New Roman" w:eastAsia="仿宋_GB2312" w:hAnsi="Times New Roman" w:cs="Times New Roman"/>
          <w:sz w:val="32"/>
          <w:szCs w:val="32"/>
        </w:rPr>
        <w:t>芯片的技术迭代，聚焦基于新工艺、新材料、新结构、异质集成、</w:t>
      </w:r>
      <w:proofErr w:type="spellStart"/>
      <w:r w:rsidR="00DF4BEA" w:rsidRPr="008C2F2A">
        <w:rPr>
          <w:rFonts w:ascii="Times New Roman" w:eastAsia="仿宋_GB2312" w:hAnsi="Times New Roman" w:cs="Times New Roman"/>
          <w:sz w:val="32"/>
          <w:szCs w:val="32"/>
        </w:rPr>
        <w:t>Chiplet</w:t>
      </w:r>
      <w:proofErr w:type="spellEnd"/>
      <w:r w:rsidR="00DF4BEA" w:rsidRPr="008C2F2A">
        <w:rPr>
          <w:rFonts w:ascii="Times New Roman" w:eastAsia="仿宋_GB2312" w:hAnsi="Times New Roman" w:cs="Times New Roman"/>
          <w:sz w:val="32"/>
          <w:szCs w:val="32"/>
        </w:rPr>
        <w:t>等先进迭代技术的研发。</w:t>
      </w:r>
    </w:p>
    <w:p w14:paraId="7E28BF28" w14:textId="13D9195D" w:rsidR="00DF4BEA" w:rsidRPr="008C2F2A" w:rsidRDefault="008503B5" w:rsidP="00801BFB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C2F2A">
        <w:rPr>
          <w:rFonts w:ascii="Times New Roman" w:eastAsia="仿宋_GB2312" w:hAnsi="Times New Roman" w:cs="Times New Roman"/>
          <w:sz w:val="32"/>
          <w:szCs w:val="32"/>
        </w:rPr>
        <w:t>（四）其他有助于</w:t>
      </w:r>
      <w:r w:rsidRPr="008C2F2A">
        <w:rPr>
          <w:rFonts w:ascii="Times New Roman" w:eastAsia="仿宋_GB2312" w:hAnsi="Times New Roman" w:cs="Times New Roman"/>
          <w:sz w:val="32"/>
          <w:szCs w:val="32"/>
        </w:rPr>
        <w:t>CMOS</w:t>
      </w:r>
      <w:r w:rsidRPr="008C2F2A">
        <w:rPr>
          <w:rFonts w:ascii="Times New Roman" w:eastAsia="仿宋_GB2312" w:hAnsi="Times New Roman" w:cs="Times New Roman"/>
          <w:sz w:val="32"/>
          <w:szCs w:val="32"/>
        </w:rPr>
        <w:t>工艺平台建设的相关技术等。</w:t>
      </w:r>
    </w:p>
    <w:p w14:paraId="0AAEAE4D" w14:textId="2CD76A0C" w:rsidR="00A01BF3" w:rsidRPr="00247498" w:rsidRDefault="00A01BF3" w:rsidP="00801BFB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247498">
        <w:rPr>
          <w:rFonts w:ascii="黑体" w:eastAsia="黑体" w:hAnsi="黑体" w:cs="Times New Roman"/>
          <w:sz w:val="32"/>
          <w:szCs w:val="32"/>
        </w:rPr>
        <w:lastRenderedPageBreak/>
        <w:t>二、申请对象</w:t>
      </w:r>
    </w:p>
    <w:p w14:paraId="769C9272" w14:textId="10F6D0E0" w:rsidR="008503B5" w:rsidRPr="008C2F2A" w:rsidRDefault="007D444B" w:rsidP="00335C85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8" w:name="_Hlk56665584"/>
      <w:r w:rsidRPr="008C2F2A">
        <w:rPr>
          <w:rFonts w:ascii="Times New Roman" w:eastAsia="仿宋_GB2312" w:hAnsi="Times New Roman" w:cs="Times New Roman"/>
          <w:sz w:val="32"/>
          <w:szCs w:val="32"/>
        </w:rPr>
        <w:t>申请对象</w:t>
      </w:r>
      <w:r w:rsidR="00A01BF3" w:rsidRPr="008C2F2A">
        <w:rPr>
          <w:rFonts w:ascii="Times New Roman" w:eastAsia="仿宋_GB2312" w:hAnsi="Times New Roman" w:cs="Times New Roman"/>
          <w:sz w:val="32"/>
          <w:szCs w:val="32"/>
        </w:rPr>
        <w:t>原则上</w:t>
      </w:r>
      <w:r w:rsidRPr="008C2F2A">
        <w:rPr>
          <w:rFonts w:ascii="Times New Roman" w:eastAsia="仿宋_GB2312" w:hAnsi="Times New Roman" w:cs="Times New Roman"/>
          <w:sz w:val="32"/>
          <w:szCs w:val="32"/>
        </w:rPr>
        <w:t>为</w:t>
      </w:r>
      <w:proofErr w:type="gramStart"/>
      <w:r w:rsidR="0089150D" w:rsidRPr="008C2F2A">
        <w:rPr>
          <w:rFonts w:ascii="Times New Roman" w:eastAsia="仿宋_GB2312" w:hAnsi="Times New Roman" w:cs="Times New Roman"/>
          <w:sz w:val="32"/>
          <w:szCs w:val="32"/>
        </w:rPr>
        <w:t>微纳电子</w:t>
      </w:r>
      <w:proofErr w:type="gramEnd"/>
      <w:r w:rsidRPr="008C2F2A">
        <w:rPr>
          <w:rFonts w:ascii="Times New Roman" w:eastAsia="仿宋_GB2312" w:hAnsi="Times New Roman" w:cs="Times New Roman"/>
          <w:sz w:val="32"/>
          <w:szCs w:val="32"/>
        </w:rPr>
        <w:t>学院</w:t>
      </w:r>
      <w:r w:rsidR="008503B5" w:rsidRPr="008C2F2A">
        <w:rPr>
          <w:rFonts w:ascii="Times New Roman" w:eastAsia="仿宋_GB2312" w:hAnsi="Times New Roman" w:cs="Times New Roman"/>
          <w:sz w:val="32"/>
          <w:szCs w:val="32"/>
        </w:rPr>
        <w:t>35</w:t>
      </w:r>
      <w:r w:rsidR="008503B5" w:rsidRPr="008C2F2A">
        <w:rPr>
          <w:rFonts w:ascii="Times New Roman" w:eastAsia="仿宋_GB2312" w:hAnsi="Times New Roman" w:cs="Times New Roman"/>
          <w:sz w:val="32"/>
          <w:szCs w:val="32"/>
        </w:rPr>
        <w:t>周岁以下青年教师</w:t>
      </w:r>
      <w:r w:rsidRPr="008C2F2A">
        <w:rPr>
          <w:rFonts w:ascii="Times New Roman" w:eastAsia="仿宋_GB2312" w:hAnsi="Times New Roman" w:cs="Times New Roman"/>
          <w:sz w:val="32"/>
          <w:szCs w:val="32"/>
        </w:rPr>
        <w:t>（</w:t>
      </w:r>
      <w:r w:rsidR="008503B5" w:rsidRPr="008C2F2A">
        <w:rPr>
          <w:rFonts w:ascii="Times New Roman" w:eastAsia="仿宋_GB2312" w:hAnsi="Times New Roman" w:cs="Times New Roman"/>
          <w:sz w:val="32"/>
          <w:szCs w:val="32"/>
        </w:rPr>
        <w:t>包括新引进人才）</w:t>
      </w:r>
      <w:r w:rsidRPr="008C2F2A">
        <w:rPr>
          <w:rFonts w:ascii="Times New Roman" w:eastAsia="仿宋_GB2312" w:hAnsi="Times New Roman" w:cs="Times New Roman"/>
          <w:sz w:val="32"/>
          <w:szCs w:val="32"/>
        </w:rPr>
        <w:t>。</w:t>
      </w:r>
    </w:p>
    <w:bookmarkEnd w:id="8"/>
    <w:p w14:paraId="0E7F2E40" w14:textId="77777777" w:rsidR="00C27C25" w:rsidRPr="00247498" w:rsidRDefault="007D444B" w:rsidP="00C27C25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247498">
        <w:rPr>
          <w:rFonts w:ascii="黑体" w:eastAsia="黑体" w:hAnsi="黑体" w:cs="Times New Roman"/>
          <w:sz w:val="32"/>
          <w:szCs w:val="32"/>
        </w:rPr>
        <w:t>三、</w:t>
      </w:r>
      <w:r w:rsidR="00C27C25" w:rsidRPr="00247498">
        <w:rPr>
          <w:rFonts w:ascii="黑体" w:eastAsia="黑体" w:hAnsi="黑体" w:cs="Times New Roman"/>
          <w:sz w:val="32"/>
          <w:szCs w:val="32"/>
        </w:rPr>
        <w:t>资助额度及年限</w:t>
      </w:r>
    </w:p>
    <w:p w14:paraId="35863813" w14:textId="3538B760" w:rsidR="006F302F" w:rsidRPr="008C2F2A" w:rsidRDefault="00C27C25" w:rsidP="00C27C25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C2F2A">
        <w:rPr>
          <w:rFonts w:ascii="Times New Roman" w:eastAsia="仿宋_GB2312" w:hAnsi="Times New Roman" w:cs="Times New Roman"/>
          <w:sz w:val="32"/>
          <w:szCs w:val="32"/>
        </w:rPr>
        <w:t>通过青年专项评审的项目，每年获得</w:t>
      </w:r>
      <w:r w:rsidRPr="008C2F2A">
        <w:rPr>
          <w:rFonts w:ascii="Times New Roman" w:eastAsia="仿宋_GB2312" w:hAnsi="Times New Roman" w:cs="Times New Roman"/>
          <w:sz w:val="32"/>
          <w:szCs w:val="32"/>
        </w:rPr>
        <w:t>40-60</w:t>
      </w:r>
      <w:r w:rsidRPr="008C2F2A">
        <w:rPr>
          <w:rFonts w:ascii="Times New Roman" w:eastAsia="仿宋_GB2312" w:hAnsi="Times New Roman" w:cs="Times New Roman"/>
          <w:sz w:val="32"/>
          <w:szCs w:val="32"/>
        </w:rPr>
        <w:t>万元资助（具体额度根据申报项目的实际需求确定），年度考核优秀者可连续获得三年资助。</w:t>
      </w:r>
    </w:p>
    <w:p w14:paraId="722F70A4" w14:textId="743C18C7" w:rsidR="00E9128E" w:rsidRPr="00247498" w:rsidRDefault="00E9128E" w:rsidP="00801BFB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247498">
        <w:rPr>
          <w:rFonts w:ascii="黑体" w:eastAsia="黑体" w:hAnsi="黑体" w:cs="Times New Roman"/>
          <w:sz w:val="32"/>
          <w:szCs w:val="32"/>
        </w:rPr>
        <w:t>四、评审及考核</w:t>
      </w:r>
    </w:p>
    <w:p w14:paraId="26BA5EC3" w14:textId="418E3A74" w:rsidR="00C27C25" w:rsidRPr="008C2F2A" w:rsidRDefault="00C27C25" w:rsidP="00C27C25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C2F2A">
        <w:rPr>
          <w:rFonts w:ascii="Times New Roman" w:eastAsia="仿宋_GB2312" w:hAnsi="Times New Roman" w:cs="Times New Roman"/>
          <w:sz w:val="32"/>
          <w:szCs w:val="32"/>
        </w:rPr>
        <w:t>青年专项设专项评审委员会，由吴汉明院士担任评审委员会主席，成员由本领域专家组成。专项评审委员会负责项目立项评审及年度考核等工作。</w:t>
      </w:r>
    </w:p>
    <w:p w14:paraId="47684162" w14:textId="3DBEA615" w:rsidR="00FF0581" w:rsidRPr="007B58CF" w:rsidRDefault="00FF0581" w:rsidP="00801BFB">
      <w:pPr>
        <w:adjustRightInd w:val="0"/>
        <w:snapToGrid w:val="0"/>
        <w:spacing w:line="600" w:lineRule="exact"/>
        <w:ind w:firstLineChars="200" w:firstLine="640"/>
        <w:rPr>
          <w:rFonts w:ascii="楷体_GB2312" w:eastAsia="楷体_GB2312" w:hAnsi="Times New Roman" w:cs="Times New Roman" w:hint="eastAsia"/>
          <w:sz w:val="32"/>
          <w:szCs w:val="32"/>
        </w:rPr>
      </w:pPr>
      <w:r w:rsidRPr="007B58CF">
        <w:rPr>
          <w:rFonts w:ascii="楷体_GB2312" w:eastAsia="楷体_GB2312" w:hAnsi="Times New Roman" w:cs="Times New Roman" w:hint="eastAsia"/>
          <w:sz w:val="32"/>
          <w:szCs w:val="32"/>
        </w:rPr>
        <w:t>（一）评审</w:t>
      </w:r>
    </w:p>
    <w:p w14:paraId="0E2A731C" w14:textId="1089659B" w:rsidR="008503B5" w:rsidRPr="008C2F2A" w:rsidRDefault="00FF0581" w:rsidP="00801BFB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C2F2A">
        <w:rPr>
          <w:rFonts w:ascii="Times New Roman" w:eastAsia="仿宋_GB2312" w:hAnsi="Times New Roman" w:cs="Times New Roman"/>
          <w:sz w:val="32"/>
          <w:szCs w:val="32"/>
        </w:rPr>
        <w:t>符合条件的申请人</w:t>
      </w:r>
      <w:r w:rsidR="008503B5" w:rsidRPr="008C2F2A">
        <w:rPr>
          <w:rFonts w:ascii="Times New Roman" w:eastAsia="仿宋_GB2312" w:hAnsi="Times New Roman" w:cs="Times New Roman"/>
          <w:sz w:val="32"/>
          <w:szCs w:val="32"/>
        </w:rPr>
        <w:t>提交项目</w:t>
      </w:r>
      <w:r w:rsidR="00172F31" w:rsidRPr="008C2F2A">
        <w:rPr>
          <w:rFonts w:ascii="Times New Roman" w:eastAsia="仿宋_GB2312" w:hAnsi="Times New Roman" w:cs="Times New Roman"/>
          <w:sz w:val="32"/>
          <w:szCs w:val="32"/>
        </w:rPr>
        <w:t>计划任务</w:t>
      </w:r>
      <w:r w:rsidR="008503B5" w:rsidRPr="008C2F2A">
        <w:rPr>
          <w:rFonts w:ascii="Times New Roman" w:eastAsia="仿宋_GB2312" w:hAnsi="Times New Roman" w:cs="Times New Roman"/>
          <w:sz w:val="32"/>
          <w:szCs w:val="32"/>
        </w:rPr>
        <w:t>书</w:t>
      </w:r>
      <w:r w:rsidR="008C3B3D" w:rsidRPr="008C2F2A">
        <w:rPr>
          <w:rFonts w:ascii="Times New Roman" w:eastAsia="仿宋_GB2312" w:hAnsi="Times New Roman" w:cs="Times New Roman"/>
          <w:sz w:val="32"/>
          <w:szCs w:val="32"/>
        </w:rPr>
        <w:t>后</w:t>
      </w:r>
      <w:r w:rsidR="008503B5" w:rsidRPr="008C2F2A">
        <w:rPr>
          <w:rFonts w:ascii="Times New Roman" w:eastAsia="仿宋_GB2312" w:hAnsi="Times New Roman" w:cs="Times New Roman"/>
          <w:sz w:val="32"/>
          <w:szCs w:val="32"/>
        </w:rPr>
        <w:t>，由专项评审委员会进行评审，评审通过者获得资助。</w:t>
      </w:r>
    </w:p>
    <w:p w14:paraId="62D35F9D" w14:textId="7B73A04C" w:rsidR="00FF0581" w:rsidRPr="007B58CF" w:rsidRDefault="00FF0581" w:rsidP="00801BFB">
      <w:pPr>
        <w:adjustRightInd w:val="0"/>
        <w:snapToGrid w:val="0"/>
        <w:spacing w:line="600" w:lineRule="exact"/>
        <w:ind w:firstLineChars="200" w:firstLine="640"/>
        <w:rPr>
          <w:rFonts w:ascii="楷体_GB2312" w:eastAsia="楷体_GB2312" w:hAnsi="Times New Roman" w:cs="Times New Roman" w:hint="eastAsia"/>
          <w:sz w:val="32"/>
          <w:szCs w:val="32"/>
        </w:rPr>
      </w:pPr>
      <w:r w:rsidRPr="007B58CF">
        <w:rPr>
          <w:rFonts w:ascii="楷体_GB2312" w:eastAsia="楷体_GB2312" w:hAnsi="Times New Roman" w:cs="Times New Roman" w:hint="eastAsia"/>
          <w:sz w:val="32"/>
          <w:szCs w:val="32"/>
        </w:rPr>
        <w:t>（二）</w:t>
      </w:r>
      <w:r w:rsidR="008503B5" w:rsidRPr="007B58CF">
        <w:rPr>
          <w:rFonts w:ascii="楷体_GB2312" w:eastAsia="楷体_GB2312" w:hAnsi="Times New Roman" w:cs="Times New Roman" w:hint="eastAsia"/>
          <w:sz w:val="32"/>
          <w:szCs w:val="32"/>
        </w:rPr>
        <w:t>考核</w:t>
      </w:r>
    </w:p>
    <w:p w14:paraId="61FE8299" w14:textId="2A5BEA97" w:rsidR="00FF0581" w:rsidRPr="008C2F2A" w:rsidRDefault="00FF0581" w:rsidP="00801BFB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C2F2A">
        <w:rPr>
          <w:rFonts w:ascii="Times New Roman" w:eastAsia="仿宋_GB2312" w:hAnsi="Times New Roman" w:cs="Times New Roman"/>
          <w:sz w:val="32"/>
          <w:szCs w:val="32"/>
        </w:rPr>
        <w:t>专项评审委员会对</w:t>
      </w:r>
      <w:r w:rsidR="008503B5" w:rsidRPr="008C2F2A">
        <w:rPr>
          <w:rFonts w:ascii="Times New Roman" w:eastAsia="仿宋_GB2312" w:hAnsi="Times New Roman" w:cs="Times New Roman"/>
          <w:sz w:val="32"/>
          <w:szCs w:val="32"/>
        </w:rPr>
        <w:t>资助项目每年进行一次年度考核。</w:t>
      </w:r>
      <w:r w:rsidRPr="008C2F2A">
        <w:rPr>
          <w:rFonts w:ascii="Times New Roman" w:eastAsia="仿宋_GB2312" w:hAnsi="Times New Roman" w:cs="Times New Roman"/>
          <w:sz w:val="32"/>
          <w:szCs w:val="32"/>
        </w:rPr>
        <w:t>项目考核指标参照学院五年规划的科研指标部分，具体考核指标由</w:t>
      </w:r>
      <w:bookmarkStart w:id="9" w:name="_Hlk66795597"/>
      <w:r w:rsidRPr="008C2F2A">
        <w:rPr>
          <w:rFonts w:ascii="Times New Roman" w:eastAsia="仿宋_GB2312" w:hAnsi="Times New Roman" w:cs="Times New Roman"/>
          <w:sz w:val="32"/>
          <w:szCs w:val="32"/>
        </w:rPr>
        <w:t>专项评审委员会</w:t>
      </w:r>
      <w:bookmarkEnd w:id="9"/>
      <w:r w:rsidRPr="008C2F2A">
        <w:rPr>
          <w:rFonts w:ascii="Times New Roman" w:eastAsia="仿宋_GB2312" w:hAnsi="Times New Roman" w:cs="Times New Roman"/>
          <w:sz w:val="32"/>
          <w:szCs w:val="32"/>
        </w:rPr>
        <w:t>确定。</w:t>
      </w:r>
    </w:p>
    <w:p w14:paraId="2209A39D" w14:textId="6BE9C6FC" w:rsidR="003A0578" w:rsidRPr="008C2F2A" w:rsidRDefault="003A0578" w:rsidP="00801BFB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3A0578" w:rsidRPr="008C2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EF747" w14:textId="77777777" w:rsidR="00440817" w:rsidRDefault="00440817" w:rsidP="000F49A2">
      <w:r>
        <w:separator/>
      </w:r>
    </w:p>
  </w:endnote>
  <w:endnote w:type="continuationSeparator" w:id="0">
    <w:p w14:paraId="4060E6B2" w14:textId="77777777" w:rsidR="00440817" w:rsidRDefault="00440817" w:rsidP="000F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14938" w14:textId="77777777" w:rsidR="00440817" w:rsidRDefault="00440817" w:rsidP="000F49A2">
      <w:r>
        <w:separator/>
      </w:r>
    </w:p>
  </w:footnote>
  <w:footnote w:type="continuationSeparator" w:id="0">
    <w:p w14:paraId="292DE460" w14:textId="77777777" w:rsidR="00440817" w:rsidRDefault="00440817" w:rsidP="000F4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0C3FE1"/>
    <w:multiLevelType w:val="hybridMultilevel"/>
    <w:tmpl w:val="AB2C3C10"/>
    <w:lvl w:ilvl="0" w:tplc="6D943FBE">
      <w:start w:val="2"/>
      <w:numFmt w:val="bullet"/>
      <w:lvlText w:val=""/>
      <w:lvlJc w:val="left"/>
      <w:pPr>
        <w:ind w:left="360" w:hanging="360"/>
      </w:pPr>
      <w:rPr>
        <w:rFonts w:ascii="Wingdings" w:eastAsia="仿宋_GB2312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6E"/>
    <w:rsid w:val="0006604C"/>
    <w:rsid w:val="00082FBA"/>
    <w:rsid w:val="000F49A2"/>
    <w:rsid w:val="00141B08"/>
    <w:rsid w:val="00171E21"/>
    <w:rsid w:val="00172F31"/>
    <w:rsid w:val="00183221"/>
    <w:rsid w:val="001B7CCC"/>
    <w:rsid w:val="001D50D7"/>
    <w:rsid w:val="00247498"/>
    <w:rsid w:val="00282D35"/>
    <w:rsid w:val="002A5CEA"/>
    <w:rsid w:val="002D6EF5"/>
    <w:rsid w:val="00325A8D"/>
    <w:rsid w:val="00335C85"/>
    <w:rsid w:val="00373B7E"/>
    <w:rsid w:val="003A0578"/>
    <w:rsid w:val="003D640A"/>
    <w:rsid w:val="00440817"/>
    <w:rsid w:val="004931D3"/>
    <w:rsid w:val="004F5D4F"/>
    <w:rsid w:val="0053454E"/>
    <w:rsid w:val="00535D6E"/>
    <w:rsid w:val="00542D02"/>
    <w:rsid w:val="0054591C"/>
    <w:rsid w:val="00550B2E"/>
    <w:rsid w:val="005935E1"/>
    <w:rsid w:val="00594C1C"/>
    <w:rsid w:val="005C55BF"/>
    <w:rsid w:val="005F4421"/>
    <w:rsid w:val="00604CE9"/>
    <w:rsid w:val="00636B5E"/>
    <w:rsid w:val="00653911"/>
    <w:rsid w:val="00660BDD"/>
    <w:rsid w:val="006A5305"/>
    <w:rsid w:val="006F302F"/>
    <w:rsid w:val="00715BBF"/>
    <w:rsid w:val="007914C8"/>
    <w:rsid w:val="007B58CF"/>
    <w:rsid w:val="007D444B"/>
    <w:rsid w:val="007E7891"/>
    <w:rsid w:val="00800B05"/>
    <w:rsid w:val="00801BFB"/>
    <w:rsid w:val="0084524B"/>
    <w:rsid w:val="008503B5"/>
    <w:rsid w:val="0089150D"/>
    <w:rsid w:val="008B7A27"/>
    <w:rsid w:val="008C2F2A"/>
    <w:rsid w:val="008C3B3D"/>
    <w:rsid w:val="00987C9B"/>
    <w:rsid w:val="009D1850"/>
    <w:rsid w:val="00A01BF3"/>
    <w:rsid w:val="00A2623C"/>
    <w:rsid w:val="00A66CA2"/>
    <w:rsid w:val="00A703BE"/>
    <w:rsid w:val="00A83661"/>
    <w:rsid w:val="00A96F8A"/>
    <w:rsid w:val="00AA1E42"/>
    <w:rsid w:val="00B83F1E"/>
    <w:rsid w:val="00BB5575"/>
    <w:rsid w:val="00BC2C1E"/>
    <w:rsid w:val="00BE7849"/>
    <w:rsid w:val="00C27C25"/>
    <w:rsid w:val="00D1066A"/>
    <w:rsid w:val="00D7303D"/>
    <w:rsid w:val="00DF4BEA"/>
    <w:rsid w:val="00E867D1"/>
    <w:rsid w:val="00E9128E"/>
    <w:rsid w:val="00E959C1"/>
    <w:rsid w:val="00FD0573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74031"/>
  <w15:chartTrackingRefBased/>
  <w15:docId w15:val="{393F09F9-250E-4924-B6FA-36C19869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D6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F4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F49A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F49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F49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2021-03-24T03:28:00Z</dcterms:created>
  <dcterms:modified xsi:type="dcterms:W3CDTF">2021-03-29T01:45:00Z</dcterms:modified>
</cp:coreProperties>
</file>